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65BBD" w:rsidR="00D71DD9" w:rsidP="00943974" w:rsidRDefault="00D71DD9" w14:paraId="6CDC5C6D" w14:textId="1F37F793">
      <w:pPr>
        <w:jc w:val="center"/>
        <w:rPr>
          <w:rFonts w:ascii="Aptos Display" w:hAnsi="Aptos Display" w:cs="Arial"/>
        </w:rPr>
      </w:pPr>
    </w:p>
    <w:p w:rsidRPr="00865BBD" w:rsidR="00D71DD9" w:rsidP="001242D2" w:rsidRDefault="00D71DD9" w14:paraId="5CD2A746" w14:textId="77777777">
      <w:pPr>
        <w:jc w:val="both"/>
        <w:rPr>
          <w:rFonts w:ascii="Aptos Display" w:hAnsi="Aptos Display" w:cs="Arial"/>
        </w:rPr>
      </w:pPr>
    </w:p>
    <w:p w:rsidRPr="00865BBD" w:rsidR="00D71DD9" w:rsidP="00495D78" w:rsidRDefault="009A6791" w14:paraId="18681501" w14:textId="4348C96B">
      <w:pPr>
        <w:jc w:val="center"/>
        <w:rPr>
          <w:rFonts w:ascii="Aptos Display" w:hAnsi="Aptos Display" w:cs="Arial"/>
        </w:rPr>
      </w:pPr>
      <w:r w:rsidRPr="00865BBD">
        <w:rPr>
          <w:rFonts w:ascii="Aptos Display" w:hAnsi="Aptos Display" w:cs="Arial"/>
          <w:noProof/>
        </w:rPr>
        <w:drawing>
          <wp:inline distT="0" distB="0" distL="0" distR="0" wp14:anchorId="2892D6DB" wp14:editId="69E918BB">
            <wp:extent cx="4059691" cy="363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671" cy="36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65BBD" w:rsidR="009A6791" w:rsidP="00495D78" w:rsidRDefault="009A6791" w14:paraId="5A63EB9B" w14:textId="10D5B1BC">
      <w:pPr>
        <w:jc w:val="center"/>
        <w:rPr>
          <w:rFonts w:ascii="Aptos Display" w:hAnsi="Aptos Display" w:cs="Arial"/>
        </w:rPr>
      </w:pPr>
      <w:r w:rsidRPr="00865BBD">
        <w:rPr>
          <w:rFonts w:ascii="Aptos Display" w:hAnsi="Aptos Display" w:cs="Arial"/>
          <w:noProof/>
        </w:rPr>
        <w:drawing>
          <wp:inline distT="0" distB="0" distL="0" distR="0" wp14:anchorId="1D85BB60" wp14:editId="75728F45">
            <wp:extent cx="2888213" cy="29327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693" cy="29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65BBD" w:rsidR="00D71DD9" w:rsidP="001242D2" w:rsidRDefault="00D71DD9" w14:paraId="6BFA8268" w14:textId="77777777">
      <w:pPr>
        <w:jc w:val="both"/>
        <w:rPr>
          <w:rFonts w:ascii="Aptos Display" w:hAnsi="Aptos Display" w:cs="Arial"/>
        </w:rPr>
      </w:pPr>
    </w:p>
    <w:p w:rsidRPr="00865BBD" w:rsidR="00D71DD9" w:rsidP="001242D2" w:rsidRDefault="00D71DD9" w14:paraId="0469AEB8" w14:textId="77777777">
      <w:pPr>
        <w:jc w:val="both"/>
        <w:rPr>
          <w:rFonts w:ascii="Aptos Display" w:hAnsi="Aptos Display" w:cs="Arial"/>
        </w:rPr>
      </w:pPr>
    </w:p>
    <w:p w:rsidRPr="00865BBD" w:rsidR="00D71DD9" w:rsidP="001242D2" w:rsidRDefault="00D71DD9" w14:paraId="656081B6" w14:textId="3339C64E">
      <w:pPr>
        <w:jc w:val="both"/>
        <w:rPr>
          <w:rFonts w:ascii="Aptos Display" w:hAnsi="Aptos Display" w:cs="Arial"/>
        </w:rPr>
      </w:pPr>
    </w:p>
    <w:p w:rsidRPr="00865BBD" w:rsidR="00DD237F" w:rsidP="001242D2" w:rsidRDefault="00DD237F" w14:paraId="4A7970AF" w14:textId="2FE4B4F4">
      <w:pPr>
        <w:jc w:val="both"/>
        <w:rPr>
          <w:rFonts w:ascii="Aptos Display" w:hAnsi="Aptos Display" w:cs="Arial"/>
        </w:rPr>
      </w:pPr>
    </w:p>
    <w:p w:rsidRPr="00865BBD" w:rsidR="00DD237F" w:rsidP="001242D2" w:rsidRDefault="00DD237F" w14:paraId="73FEC423" w14:textId="0FB76835">
      <w:pPr>
        <w:jc w:val="both"/>
        <w:rPr>
          <w:rFonts w:ascii="Aptos Display" w:hAnsi="Aptos Display" w:cs="Arial"/>
        </w:rPr>
      </w:pPr>
    </w:p>
    <w:p w:rsidRPr="00865BBD" w:rsidR="00DD237F" w:rsidP="001242D2" w:rsidRDefault="00DD237F" w14:paraId="0A25658A" w14:textId="77777777">
      <w:pPr>
        <w:jc w:val="both"/>
        <w:rPr>
          <w:rFonts w:ascii="Aptos Display" w:hAnsi="Aptos Display" w:cs="Arial"/>
        </w:rPr>
      </w:pPr>
    </w:p>
    <w:p w:rsidRPr="00B94DC4" w:rsidR="00D71DD9" w:rsidP="009927EC" w:rsidRDefault="00865BBD" w14:paraId="095A7B63" w14:textId="69C8E0E9">
      <w:pPr>
        <w:pStyle w:val="Title"/>
        <w:pBdr>
          <w:top w:val="none" w:color="auto" w:sz="0" w:space="0"/>
          <w:bottom w:val="none" w:color="auto" w:sz="0" w:space="0"/>
          <w:between w:val="single" w:color="auto" w:sz="4" w:space="1"/>
        </w:pBdr>
        <w:spacing w:before="240" w:after="120"/>
        <w:rPr>
          <w:rFonts w:ascii="Aptos Display" w:hAnsi="Aptos Display" w:cs="Arial"/>
          <w:b/>
          <w:bCs/>
          <w:sz w:val="28"/>
          <w:szCs w:val="28"/>
        </w:rPr>
      </w:pPr>
      <w:r w:rsidRPr="00B94DC4">
        <w:rPr>
          <w:rFonts w:ascii="Aptos Display" w:hAnsi="Aptos Display" w:cs="Arial"/>
          <w:b/>
          <w:bCs/>
          <w:sz w:val="28"/>
          <w:szCs w:val="28"/>
        </w:rPr>
        <w:t>Nabava računal</w:t>
      </w:r>
      <w:r w:rsidRPr="00B94DC4" w:rsidR="00A11E4D">
        <w:rPr>
          <w:rFonts w:ascii="Aptos Display" w:hAnsi="Aptos Display" w:cs="Arial"/>
          <w:b/>
          <w:bCs/>
          <w:sz w:val="28"/>
          <w:szCs w:val="28"/>
        </w:rPr>
        <w:t>ne opreme</w:t>
      </w:r>
      <w:r w:rsidRPr="00B94DC4">
        <w:rPr>
          <w:rFonts w:ascii="Aptos Display" w:hAnsi="Aptos Display" w:cs="Arial"/>
          <w:b/>
          <w:bCs/>
          <w:sz w:val="28"/>
          <w:szCs w:val="28"/>
        </w:rPr>
        <w:t xml:space="preserve"> za potrebe </w:t>
      </w:r>
      <w:r w:rsidRPr="00B94DC4" w:rsidR="00495D78">
        <w:rPr>
          <w:rFonts w:ascii="Aptos Display" w:hAnsi="Aptos Display" w:cs="Arial"/>
          <w:b/>
          <w:bCs/>
          <w:sz w:val="28"/>
          <w:szCs w:val="28"/>
        </w:rPr>
        <w:t>Poslovne grupe Auto Hrvatska</w:t>
      </w:r>
    </w:p>
    <w:p w:rsidRPr="00B94DC4" w:rsidR="00D71DD9" w:rsidP="009927EC" w:rsidRDefault="009927EC" w14:paraId="6F3C47CC" w14:textId="32C91D35">
      <w:pPr>
        <w:jc w:val="center"/>
        <w:rPr>
          <w:rFonts w:ascii="Aptos Display" w:hAnsi="Aptos Display" w:cs="Arial"/>
          <w:b/>
          <w:bCs/>
          <w:sz w:val="28"/>
          <w:szCs w:val="28"/>
        </w:rPr>
      </w:pPr>
      <w:r w:rsidRPr="00B94DC4">
        <w:rPr>
          <w:rFonts w:ascii="Aptos Display" w:hAnsi="Aptos Display"/>
          <w:b/>
          <w:bCs/>
          <w:sz w:val="28"/>
          <w:szCs w:val="28"/>
        </w:rPr>
        <w:t>Zahtjev za ponudom</w:t>
      </w:r>
    </w:p>
    <w:p w:rsidRPr="00B94DC4" w:rsidR="00D71DD9" w:rsidP="001242D2" w:rsidRDefault="00D71DD9" w14:paraId="769B5E35" w14:textId="77777777">
      <w:pPr>
        <w:jc w:val="both"/>
        <w:rPr>
          <w:rFonts w:ascii="Aptos Display" w:hAnsi="Aptos Display" w:cs="Arial"/>
        </w:rPr>
      </w:pPr>
    </w:p>
    <w:p w:rsidRPr="00B94DC4" w:rsidR="00D71DD9" w:rsidP="001242D2" w:rsidRDefault="00D71DD9" w14:paraId="417A1642" w14:textId="77777777">
      <w:pPr>
        <w:jc w:val="both"/>
        <w:rPr>
          <w:rFonts w:ascii="Aptos Display" w:hAnsi="Aptos Display" w:cs="Arial"/>
        </w:rPr>
      </w:pPr>
    </w:p>
    <w:p w:rsidRPr="00B94DC4" w:rsidR="00D71DD9" w:rsidP="001242D2" w:rsidRDefault="00D71DD9" w14:paraId="03B4B753" w14:textId="77777777">
      <w:pPr>
        <w:jc w:val="both"/>
        <w:rPr>
          <w:rFonts w:ascii="Aptos Display" w:hAnsi="Aptos Display" w:cs="Arial"/>
        </w:rPr>
      </w:pPr>
    </w:p>
    <w:p w:rsidRPr="00B94DC4" w:rsidR="00D71DD9" w:rsidP="001242D2" w:rsidRDefault="00D71DD9" w14:paraId="46E99A5B" w14:textId="77777777">
      <w:pPr>
        <w:jc w:val="both"/>
        <w:rPr>
          <w:rFonts w:ascii="Aptos Display" w:hAnsi="Aptos Display" w:cs="Arial"/>
        </w:rPr>
      </w:pPr>
    </w:p>
    <w:p w:rsidRPr="00B94DC4" w:rsidR="00D71DD9" w:rsidP="001242D2" w:rsidRDefault="00D71DD9" w14:paraId="0AD37F89" w14:textId="77777777">
      <w:pPr>
        <w:jc w:val="both"/>
        <w:rPr>
          <w:rFonts w:ascii="Aptos Display" w:hAnsi="Aptos Display" w:cs="Arial"/>
        </w:rPr>
      </w:pPr>
    </w:p>
    <w:p w:rsidRPr="00B94DC4" w:rsidR="00D71DD9" w:rsidP="001242D2" w:rsidRDefault="00D71DD9" w14:paraId="6ED06283" w14:textId="77777777">
      <w:pPr>
        <w:jc w:val="both"/>
        <w:rPr>
          <w:rFonts w:ascii="Aptos Display" w:hAnsi="Aptos Display" w:cs="Arial"/>
        </w:rPr>
      </w:pPr>
    </w:p>
    <w:p w:rsidRPr="00B94DC4" w:rsidR="00D71DD9" w:rsidP="001242D2" w:rsidRDefault="00D71DD9" w14:paraId="4B604130" w14:textId="77777777">
      <w:pPr>
        <w:jc w:val="both"/>
        <w:rPr>
          <w:rFonts w:ascii="Aptos Display" w:hAnsi="Aptos Display" w:cs="Arial"/>
        </w:rPr>
      </w:pPr>
    </w:p>
    <w:p w:rsidRPr="00B94DC4" w:rsidR="00D71DD9" w:rsidP="0038330A" w:rsidRDefault="00D71DD9" w14:paraId="46B1A32E" w14:textId="2A08EC04">
      <w:pPr>
        <w:jc w:val="center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>Ver</w:t>
      </w:r>
      <w:r w:rsidRPr="00B94DC4" w:rsidR="007B6FF6">
        <w:rPr>
          <w:rFonts w:ascii="Aptos Display" w:hAnsi="Aptos Display" w:cs="Arial"/>
        </w:rPr>
        <w:t>zija</w:t>
      </w:r>
      <w:r w:rsidRPr="00B94DC4">
        <w:rPr>
          <w:rFonts w:ascii="Aptos Display" w:hAnsi="Aptos Display" w:cs="Arial"/>
        </w:rPr>
        <w:t>, 1.</w:t>
      </w:r>
      <w:r w:rsidR="00F72A0F">
        <w:rPr>
          <w:rFonts w:ascii="Aptos Display" w:hAnsi="Aptos Display" w:cs="Arial"/>
        </w:rPr>
        <w:t>0</w:t>
      </w:r>
    </w:p>
    <w:p w:rsidRPr="00B94DC4" w:rsidR="00D71DD9" w:rsidP="0038330A" w:rsidRDefault="00D71DD9" w14:paraId="27CE0643" w14:textId="0CD92C91">
      <w:pPr>
        <w:tabs>
          <w:tab w:val="center" w:pos="4535"/>
          <w:tab w:val="left" w:pos="5846"/>
        </w:tabs>
        <w:jc w:val="center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 xml:space="preserve">Zagreb, </w:t>
      </w:r>
      <w:r w:rsidRPr="00B94DC4" w:rsidR="005D0C8E">
        <w:rPr>
          <w:rFonts w:ascii="Aptos Display" w:hAnsi="Aptos Display" w:cs="Arial"/>
        </w:rPr>
        <w:t>0</w:t>
      </w:r>
      <w:r w:rsidR="00F72A0F">
        <w:rPr>
          <w:rFonts w:ascii="Aptos Display" w:hAnsi="Aptos Display" w:cs="Arial"/>
        </w:rPr>
        <w:t>4</w:t>
      </w:r>
      <w:r w:rsidRPr="00B94DC4" w:rsidR="005D0C8E">
        <w:rPr>
          <w:rFonts w:ascii="Aptos Display" w:hAnsi="Aptos Display" w:cs="Arial"/>
        </w:rPr>
        <w:t>.05</w:t>
      </w:r>
      <w:r w:rsidRPr="00B94DC4" w:rsidR="00495D78">
        <w:rPr>
          <w:rFonts w:ascii="Aptos Display" w:hAnsi="Aptos Display" w:cs="Arial"/>
        </w:rPr>
        <w:t>.202</w:t>
      </w:r>
      <w:r w:rsidR="00F72A0F">
        <w:rPr>
          <w:rFonts w:ascii="Aptos Display" w:hAnsi="Aptos Display" w:cs="Arial"/>
        </w:rPr>
        <w:t>6</w:t>
      </w:r>
      <w:r w:rsidRPr="00B94DC4" w:rsidR="00943974">
        <w:rPr>
          <w:rFonts w:ascii="Aptos Display" w:hAnsi="Aptos Display" w:cs="Arial"/>
        </w:rPr>
        <w:t>.</w:t>
      </w:r>
    </w:p>
    <w:p w:rsidRPr="00B94DC4" w:rsidR="00521772" w:rsidP="0038330A" w:rsidRDefault="00521772" w14:paraId="222021AE" w14:textId="77777777">
      <w:pPr>
        <w:tabs>
          <w:tab w:val="center" w:pos="4535"/>
          <w:tab w:val="left" w:pos="5846"/>
        </w:tabs>
        <w:jc w:val="center"/>
        <w:rPr>
          <w:rFonts w:ascii="Aptos Display" w:hAnsi="Aptos Display" w:cs="Arial"/>
        </w:rPr>
      </w:pPr>
    </w:p>
    <w:p w:rsidRPr="00B94DC4" w:rsidR="00521772" w:rsidP="0038330A" w:rsidRDefault="00521772" w14:paraId="5D2F3D7C" w14:textId="77777777">
      <w:pPr>
        <w:tabs>
          <w:tab w:val="center" w:pos="4535"/>
          <w:tab w:val="left" w:pos="5846"/>
        </w:tabs>
        <w:jc w:val="center"/>
        <w:rPr>
          <w:rFonts w:ascii="Aptos Display" w:hAnsi="Aptos Display" w:cs="Arial"/>
        </w:rPr>
      </w:pPr>
    </w:p>
    <w:p w:rsidRPr="00B94DC4" w:rsidR="00521772" w:rsidP="0038330A" w:rsidRDefault="00521772" w14:paraId="315D7F7A" w14:textId="77777777">
      <w:pPr>
        <w:tabs>
          <w:tab w:val="center" w:pos="4535"/>
          <w:tab w:val="left" w:pos="5846"/>
        </w:tabs>
        <w:jc w:val="center"/>
        <w:rPr>
          <w:rFonts w:ascii="Aptos Display" w:hAnsi="Aptos Display" w:cs="Arial"/>
        </w:rPr>
      </w:pPr>
    </w:p>
    <w:p w:rsidRPr="00B94DC4" w:rsidR="00521772" w:rsidP="0038330A" w:rsidRDefault="00521772" w14:paraId="1D1E98A4" w14:textId="77777777">
      <w:pPr>
        <w:tabs>
          <w:tab w:val="center" w:pos="4535"/>
          <w:tab w:val="left" w:pos="5846"/>
        </w:tabs>
        <w:jc w:val="center"/>
        <w:rPr>
          <w:rFonts w:ascii="Aptos Display" w:hAnsi="Aptos Display" w:cs="Arial"/>
        </w:rPr>
      </w:pPr>
    </w:p>
    <w:p w:rsidRPr="00B94DC4" w:rsidR="00521772" w:rsidP="0038330A" w:rsidRDefault="00521772" w14:paraId="5C5E0260" w14:textId="77777777">
      <w:pPr>
        <w:tabs>
          <w:tab w:val="center" w:pos="4535"/>
          <w:tab w:val="left" w:pos="5846"/>
        </w:tabs>
        <w:jc w:val="center"/>
        <w:rPr>
          <w:rFonts w:ascii="Aptos Display" w:hAnsi="Aptos Display" w:cs="Arial"/>
        </w:rPr>
      </w:pPr>
    </w:p>
    <w:p w:rsidRPr="00B94DC4" w:rsidR="00521772" w:rsidP="0038330A" w:rsidRDefault="00521772" w14:paraId="6D5238B7" w14:textId="77777777">
      <w:pPr>
        <w:tabs>
          <w:tab w:val="center" w:pos="4535"/>
          <w:tab w:val="left" w:pos="5846"/>
        </w:tabs>
        <w:jc w:val="center"/>
        <w:rPr>
          <w:rFonts w:ascii="Aptos Display" w:hAnsi="Aptos Display" w:cs="Arial"/>
        </w:rPr>
      </w:pPr>
    </w:p>
    <w:p w:rsidRPr="00B94DC4" w:rsidR="00521772" w:rsidP="00521772" w:rsidRDefault="00521772" w14:paraId="4734DCCF" w14:textId="77777777">
      <w:pPr>
        <w:tabs>
          <w:tab w:val="center" w:pos="4535"/>
          <w:tab w:val="left" w:pos="5846"/>
        </w:tabs>
        <w:rPr>
          <w:rFonts w:ascii="Aptos Display" w:hAnsi="Aptos Display" w:cs="Arial"/>
        </w:rPr>
      </w:pPr>
    </w:p>
    <w:p w:rsidRPr="00B94DC4" w:rsidR="00521772" w:rsidP="00521772" w:rsidRDefault="00521772" w14:paraId="0E13C6AE" w14:textId="77777777">
      <w:pPr>
        <w:tabs>
          <w:tab w:val="center" w:pos="4535"/>
          <w:tab w:val="left" w:pos="5846"/>
        </w:tabs>
        <w:rPr>
          <w:rFonts w:ascii="Aptos Display" w:hAnsi="Aptos Display" w:cs="Arial"/>
        </w:rPr>
      </w:pPr>
    </w:p>
    <w:p w:rsidRPr="00B94DC4" w:rsidR="00D71DD9" w:rsidP="001242D2" w:rsidRDefault="00D71DD9" w14:paraId="295CAF33" w14:textId="77777777">
      <w:pPr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br w:type="page"/>
      </w:r>
    </w:p>
    <w:p w:rsidRPr="00B94DC4" w:rsidR="00D71DD9" w:rsidP="001242D2" w:rsidRDefault="00537BD9" w14:paraId="6B1A3E95" w14:textId="3565855E">
      <w:pPr>
        <w:pStyle w:val="Heading1"/>
        <w:jc w:val="both"/>
        <w:rPr>
          <w:rFonts w:ascii="Aptos Display" w:hAnsi="Aptos Display" w:cs="Arial"/>
          <w:color w:val="3B3838" w:themeColor="background2" w:themeShade="40"/>
          <w:sz w:val="32"/>
          <w:szCs w:val="32"/>
          <w:u w:val="single"/>
        </w:rPr>
      </w:pPr>
      <w:bookmarkStart w:name="_Toc196312661" w:id="0"/>
      <w:r w:rsidRPr="00B94DC4">
        <w:rPr>
          <w:rFonts w:ascii="Aptos Display" w:hAnsi="Aptos Display" w:cs="Arial"/>
          <w:color w:val="3B3838" w:themeColor="background2" w:themeShade="40"/>
          <w:sz w:val="32"/>
          <w:szCs w:val="32"/>
          <w:u w:val="single"/>
        </w:rPr>
        <w:t>Uvod</w:t>
      </w:r>
      <w:bookmarkEnd w:id="0"/>
    </w:p>
    <w:p w:rsidRPr="00B94DC4" w:rsidR="00397CDA" w:rsidP="001242D2" w:rsidRDefault="003313BA" w14:paraId="3896064E" w14:textId="02943F53">
      <w:pPr>
        <w:jc w:val="both"/>
        <w:rPr>
          <w:rFonts w:ascii="Aptos Display" w:hAnsi="Aptos Display" w:cs="Arial"/>
        </w:rPr>
      </w:pPr>
      <w:r w:rsidRPr="2F5B5CFC" w:rsidR="003313BA">
        <w:rPr>
          <w:rFonts w:ascii="Aptos Display" w:hAnsi="Aptos Display" w:cs="Arial"/>
        </w:rPr>
        <w:t xml:space="preserve">U okviru </w:t>
      </w:r>
      <w:r w:rsidRPr="2F5B5CFC" w:rsidR="3E22D736">
        <w:rPr>
          <w:rFonts w:ascii="Aptos Display" w:hAnsi="Aptos Display" w:cs="Arial"/>
        </w:rPr>
        <w:t xml:space="preserve">redovne </w:t>
      </w:r>
      <w:r w:rsidRPr="2F5B5CFC" w:rsidR="003313BA">
        <w:rPr>
          <w:rFonts w:ascii="Aptos Display" w:hAnsi="Aptos Display" w:cs="Arial"/>
        </w:rPr>
        <w:t>zamjene računala</w:t>
      </w:r>
      <w:r w:rsidRPr="2F5B5CFC" w:rsidR="4105C8AB">
        <w:rPr>
          <w:rFonts w:ascii="Aptos Display" w:hAnsi="Aptos Display" w:cs="Arial"/>
        </w:rPr>
        <w:t xml:space="preserve">, </w:t>
      </w:r>
      <w:r w:rsidRPr="2F5B5CFC" w:rsidR="001D43A2">
        <w:rPr>
          <w:rFonts w:ascii="Aptos Display" w:hAnsi="Aptos Display" w:cs="Arial"/>
        </w:rPr>
        <w:t xml:space="preserve">Poslovna grupa Auto Hrvatska (u daljnjem tekstu: </w:t>
      </w:r>
      <w:r w:rsidRPr="2F5B5CFC" w:rsidR="001D43A2">
        <w:rPr>
          <w:rFonts w:ascii="Aptos Display" w:hAnsi="Aptos Display" w:cs="Arial"/>
          <w:b w:val="1"/>
          <w:bCs w:val="1"/>
        </w:rPr>
        <w:t>PGAH</w:t>
      </w:r>
      <w:r w:rsidRPr="2F5B5CFC" w:rsidR="001D43A2">
        <w:rPr>
          <w:rFonts w:ascii="Aptos Display" w:hAnsi="Aptos Display" w:cs="Arial"/>
        </w:rPr>
        <w:t>) identificirala je potrebu za zamjenom većeg broja računala</w:t>
      </w:r>
      <w:r w:rsidRPr="2F5B5CFC" w:rsidR="001261DB">
        <w:rPr>
          <w:rFonts w:ascii="Aptos Display" w:hAnsi="Aptos Display" w:cs="Arial"/>
        </w:rPr>
        <w:t xml:space="preserve">. Ovaj </w:t>
      </w:r>
      <w:r w:rsidRPr="2F5B5CFC" w:rsidR="00FB5144">
        <w:rPr>
          <w:rFonts w:ascii="Aptos Display" w:hAnsi="Aptos Display" w:cs="Arial"/>
        </w:rPr>
        <w:t xml:space="preserve">dokument definira objedinjene zahtjeve </w:t>
      </w:r>
      <w:r w:rsidRPr="2F5B5CFC" w:rsidR="00626781">
        <w:rPr>
          <w:rFonts w:ascii="Aptos Display" w:hAnsi="Aptos Display" w:cs="Arial"/>
        </w:rPr>
        <w:t xml:space="preserve">za svom računalnom opremom </w:t>
      </w:r>
      <w:r w:rsidRPr="2F5B5CFC" w:rsidR="00397CDA">
        <w:rPr>
          <w:rFonts w:ascii="Aptos Display" w:hAnsi="Aptos Display" w:cs="Arial"/>
        </w:rPr>
        <w:t xml:space="preserve">za </w:t>
      </w:r>
      <w:r w:rsidRPr="2F5B5CFC" w:rsidR="00BD71AF">
        <w:rPr>
          <w:rFonts w:ascii="Aptos Display" w:hAnsi="Aptos Display" w:cs="Arial"/>
        </w:rPr>
        <w:t xml:space="preserve">tvrtke </w:t>
      </w:r>
      <w:r w:rsidRPr="2F5B5CFC" w:rsidR="00397CDA">
        <w:rPr>
          <w:rFonts w:ascii="Aptos Display" w:hAnsi="Aptos Display" w:cs="Arial"/>
        </w:rPr>
        <w:t xml:space="preserve">članice unutar EU (Hrvatska i Slovenija). </w:t>
      </w:r>
      <w:r w:rsidRPr="2F5B5CFC" w:rsidR="00AC72BA">
        <w:rPr>
          <w:rFonts w:ascii="Aptos Display" w:hAnsi="Aptos Display" w:cs="Arial"/>
        </w:rPr>
        <w:t xml:space="preserve"> Nabava će se realizirati na grupnoj razini, a kod isporuke opreme će se definirati </w:t>
      </w:r>
      <w:r w:rsidRPr="2F5B5CFC" w:rsidR="00D41A27">
        <w:rPr>
          <w:rFonts w:ascii="Aptos Display" w:hAnsi="Aptos Display" w:cs="Arial"/>
        </w:rPr>
        <w:t xml:space="preserve">kojoj </w:t>
      </w:r>
      <w:r w:rsidRPr="2F5B5CFC" w:rsidR="00BD71AF">
        <w:rPr>
          <w:rFonts w:ascii="Aptos Display" w:hAnsi="Aptos Display" w:cs="Arial"/>
        </w:rPr>
        <w:t xml:space="preserve">tvrtki </w:t>
      </w:r>
      <w:r w:rsidRPr="2F5B5CFC" w:rsidR="00D41A27">
        <w:rPr>
          <w:rFonts w:ascii="Aptos Display" w:hAnsi="Aptos Display" w:cs="Arial"/>
        </w:rPr>
        <w:t>članici treba fakturirati koju količinu opreme.</w:t>
      </w:r>
    </w:p>
    <w:p w:rsidRPr="00B94DC4" w:rsidR="00AE40C5" w:rsidP="00AE40C5" w:rsidRDefault="00AE40C5" w14:paraId="12565E47" w14:textId="3D6556B5">
      <w:pPr>
        <w:pStyle w:val="Heading1"/>
        <w:jc w:val="both"/>
        <w:rPr>
          <w:rFonts w:ascii="Aptos Display" w:hAnsi="Aptos Display" w:cs="Arial"/>
          <w:color w:val="3B3838" w:themeColor="background2" w:themeShade="40"/>
          <w:sz w:val="32"/>
          <w:szCs w:val="32"/>
          <w:u w:val="single"/>
        </w:rPr>
      </w:pPr>
      <w:bookmarkStart w:name="_Toc196312662" w:id="1"/>
      <w:r w:rsidRPr="00B94DC4">
        <w:rPr>
          <w:rFonts w:ascii="Aptos Display" w:hAnsi="Aptos Display" w:cs="Arial"/>
          <w:color w:val="3B3838" w:themeColor="background2" w:themeShade="40"/>
          <w:sz w:val="32"/>
          <w:szCs w:val="32"/>
          <w:u w:val="single"/>
        </w:rPr>
        <w:t>Poslovna grupa Auto Hrvatska – organizacija i infrastruktura</w:t>
      </w:r>
      <w:bookmarkEnd w:id="1"/>
    </w:p>
    <w:p w:rsidRPr="00B94DC4" w:rsidR="00ED1871" w:rsidP="00ED1871" w:rsidRDefault="00AC1C7D" w14:paraId="7FD5BD0D" w14:textId="4EA9C3A2">
      <w:pPr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>PGAH</w:t>
      </w:r>
      <w:r w:rsidRPr="00B94DC4" w:rsidR="00ED1871">
        <w:rPr>
          <w:rFonts w:ascii="Aptos Display" w:hAnsi="Aptos Display" w:cs="Arial"/>
        </w:rPr>
        <w:t xml:space="preserve"> </w:t>
      </w:r>
      <w:r w:rsidRPr="00B94DC4" w:rsidR="00D07DAE">
        <w:rPr>
          <w:rFonts w:ascii="Aptos Display" w:hAnsi="Aptos Display" w:cs="Arial"/>
        </w:rPr>
        <w:t xml:space="preserve">se </w:t>
      </w:r>
      <w:r w:rsidRPr="00B94DC4" w:rsidR="00ED1871">
        <w:rPr>
          <w:rFonts w:ascii="Aptos Display" w:hAnsi="Aptos Display" w:cs="Arial"/>
        </w:rPr>
        <w:t>sastoji od 1</w:t>
      </w:r>
      <w:r w:rsidR="003313BA">
        <w:rPr>
          <w:rFonts w:ascii="Aptos Display" w:hAnsi="Aptos Display" w:cs="Arial"/>
        </w:rPr>
        <w:t>2</w:t>
      </w:r>
      <w:r w:rsidRPr="00B94DC4" w:rsidR="00ED1871">
        <w:rPr>
          <w:rFonts w:ascii="Aptos Display" w:hAnsi="Aptos Display" w:cs="Arial"/>
        </w:rPr>
        <w:t xml:space="preserve"> trgovačkih društava te obavlja trgovačku i servisnu djelatnost u gospodarskom i osobnom programu za nova i rabljena vozila s pripadajućim dijelovima, gumama, servisnom opremom, alatima i servisnim uslugama.</w:t>
      </w:r>
      <w:r w:rsidRPr="00B94DC4" w:rsidR="006B2A26">
        <w:rPr>
          <w:rFonts w:ascii="Aptos Display" w:hAnsi="Aptos Display" w:cs="Arial"/>
        </w:rPr>
        <w:t xml:space="preserve"> </w:t>
      </w:r>
      <w:r w:rsidRPr="00B94DC4" w:rsidR="00ED1871">
        <w:rPr>
          <w:rFonts w:ascii="Aptos Display" w:hAnsi="Aptos Display" w:cs="Arial"/>
        </w:rPr>
        <w:t xml:space="preserve">Poslovna grupa djeluje na </w:t>
      </w:r>
      <w:r w:rsidR="00EA3B91">
        <w:rPr>
          <w:rFonts w:ascii="Aptos Display" w:hAnsi="Aptos Display" w:cs="Arial"/>
        </w:rPr>
        <w:t>33</w:t>
      </w:r>
      <w:r w:rsidRPr="00B94DC4" w:rsidR="00ED1871">
        <w:rPr>
          <w:rFonts w:ascii="Aptos Display" w:hAnsi="Aptos Display" w:cs="Arial"/>
        </w:rPr>
        <w:t xml:space="preserve"> lokacij</w:t>
      </w:r>
      <w:r w:rsidR="00EA3B91">
        <w:rPr>
          <w:rFonts w:ascii="Aptos Display" w:hAnsi="Aptos Display" w:cs="Arial"/>
        </w:rPr>
        <w:t>e</w:t>
      </w:r>
      <w:r w:rsidRPr="00B94DC4" w:rsidR="00ED1871">
        <w:rPr>
          <w:rFonts w:ascii="Aptos Display" w:hAnsi="Aptos Display" w:cs="Arial"/>
        </w:rPr>
        <w:t xml:space="preserve"> </w:t>
      </w:r>
      <w:r w:rsidRPr="00B94DC4" w:rsidR="003B7510">
        <w:rPr>
          <w:rFonts w:ascii="Aptos Display" w:hAnsi="Aptos Display" w:cs="Arial"/>
        </w:rPr>
        <w:t xml:space="preserve">u 4 države (Hrvatska, Slovenija, BiH, Makedonija) </w:t>
      </w:r>
      <w:r w:rsidRPr="00B94DC4" w:rsidR="00ED1871">
        <w:rPr>
          <w:rFonts w:ascii="Aptos Display" w:hAnsi="Aptos Display" w:cs="Arial"/>
        </w:rPr>
        <w:t xml:space="preserve">s više od </w:t>
      </w:r>
      <w:r w:rsidR="00EA3B91">
        <w:rPr>
          <w:rFonts w:ascii="Aptos Display" w:hAnsi="Aptos Display" w:cs="Arial"/>
        </w:rPr>
        <w:t>800</w:t>
      </w:r>
      <w:r w:rsidRPr="00B94DC4" w:rsidR="00ED1871">
        <w:rPr>
          <w:rFonts w:ascii="Aptos Display" w:hAnsi="Aptos Display" w:cs="Arial"/>
        </w:rPr>
        <w:t xml:space="preserve"> zaposlenih.</w:t>
      </w:r>
    </w:p>
    <w:p w:rsidRPr="00B94DC4" w:rsidR="00D71DD9" w:rsidP="001242D2" w:rsidRDefault="007D3B99" w14:paraId="6ACF9E4D" w14:textId="17370373">
      <w:pPr>
        <w:pStyle w:val="Heading1"/>
        <w:jc w:val="both"/>
        <w:rPr>
          <w:rFonts w:ascii="Aptos Display" w:hAnsi="Aptos Display" w:cs="Arial"/>
          <w:color w:val="3B3838" w:themeColor="background2" w:themeShade="40"/>
          <w:sz w:val="32"/>
          <w:szCs w:val="32"/>
          <w:u w:val="single"/>
        </w:rPr>
      </w:pPr>
      <w:bookmarkStart w:name="_Toc196312663" w:id="2"/>
      <w:r w:rsidRPr="00B94DC4">
        <w:rPr>
          <w:rFonts w:ascii="Aptos Display" w:hAnsi="Aptos Display" w:cs="Arial"/>
          <w:color w:val="3B3838" w:themeColor="background2" w:themeShade="40"/>
          <w:sz w:val="32"/>
          <w:szCs w:val="32"/>
          <w:u w:val="single"/>
        </w:rPr>
        <w:t>P</w:t>
      </w:r>
      <w:r w:rsidRPr="00B94DC4" w:rsidR="00CA65CF">
        <w:rPr>
          <w:rFonts w:ascii="Aptos Display" w:hAnsi="Aptos Display" w:cs="Arial"/>
          <w:color w:val="3B3838" w:themeColor="background2" w:themeShade="40"/>
          <w:sz w:val="32"/>
          <w:szCs w:val="32"/>
          <w:u w:val="single"/>
        </w:rPr>
        <w:t>redmet</w:t>
      </w:r>
      <w:r w:rsidRPr="00B94DC4">
        <w:rPr>
          <w:rFonts w:ascii="Aptos Display" w:hAnsi="Aptos Display" w:cs="Arial"/>
          <w:color w:val="3B3838" w:themeColor="background2" w:themeShade="40"/>
          <w:sz w:val="32"/>
          <w:szCs w:val="32"/>
          <w:u w:val="single"/>
        </w:rPr>
        <w:t xml:space="preserve"> zahtjeva za ponudom</w:t>
      </w:r>
      <w:bookmarkEnd w:id="2"/>
    </w:p>
    <w:p w:rsidRPr="00B94DC4" w:rsidR="00D71DD9" w:rsidP="001242D2" w:rsidRDefault="00B60156" w14:paraId="39F8F233" w14:textId="5A909122">
      <w:pPr>
        <w:pStyle w:val="Heading2"/>
        <w:jc w:val="both"/>
        <w:rPr>
          <w:rFonts w:ascii="Aptos Display" w:hAnsi="Aptos Display" w:cs="Arial"/>
          <w:color w:val="auto"/>
          <w:szCs w:val="28"/>
        </w:rPr>
      </w:pPr>
      <w:bookmarkStart w:name="_Toc196312664" w:id="3"/>
      <w:r w:rsidRPr="00B94DC4">
        <w:rPr>
          <w:rFonts w:ascii="Aptos Display" w:hAnsi="Aptos Display" w:cs="Arial"/>
          <w:color w:val="auto"/>
          <w:szCs w:val="28"/>
        </w:rPr>
        <w:t xml:space="preserve">Opseg </w:t>
      </w:r>
      <w:r w:rsidRPr="00B94DC4" w:rsidR="00A41888">
        <w:rPr>
          <w:rFonts w:ascii="Aptos Display" w:hAnsi="Aptos Display" w:cs="Arial"/>
          <w:color w:val="auto"/>
          <w:szCs w:val="28"/>
        </w:rPr>
        <w:t>nabave</w:t>
      </w:r>
      <w:bookmarkEnd w:id="3"/>
    </w:p>
    <w:p w:rsidRPr="00B94DC4" w:rsidR="00A41888" w:rsidP="00447E47" w:rsidRDefault="00A41888" w14:paraId="067B03AC" w14:textId="77777777">
      <w:pPr>
        <w:spacing w:after="0" w:line="240" w:lineRule="auto"/>
        <w:rPr>
          <w:rFonts w:ascii="Aptos Display" w:hAnsi="Aptos Display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1275"/>
      </w:tblGrid>
      <w:tr w:rsidRPr="00B94DC4" w:rsidR="00A41888" w:rsidTr="00F42B34" w14:paraId="74D64E0F" w14:textId="77777777">
        <w:trPr>
          <w:jc w:val="center"/>
        </w:trPr>
        <w:tc>
          <w:tcPr>
            <w:tcW w:w="3828" w:type="dxa"/>
            <w:shd w:val="clear" w:color="auto" w:fill="A6A6A6" w:themeFill="background1" w:themeFillShade="A6"/>
          </w:tcPr>
          <w:p w:rsidRPr="00B94DC4" w:rsidR="00A41888" w:rsidP="00447E47" w:rsidRDefault="00A41888" w14:paraId="79EABC67" w14:textId="3406940A">
            <w:pPr>
              <w:spacing w:after="0" w:line="240" w:lineRule="auto"/>
              <w:rPr>
                <w:rFonts w:ascii="Aptos Display" w:hAnsi="Aptos Display" w:cs="Arial"/>
                <w:b/>
                <w:bCs/>
              </w:rPr>
            </w:pPr>
            <w:r w:rsidRPr="00B94DC4">
              <w:rPr>
                <w:rFonts w:ascii="Aptos Display" w:hAnsi="Aptos Display" w:cs="Arial"/>
                <w:b/>
                <w:bCs/>
              </w:rPr>
              <w:t>Tip opreme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Pr="00B94DC4" w:rsidR="00A41888" w:rsidP="005F0F40" w:rsidRDefault="00A41888" w14:paraId="3D4AACDC" w14:textId="20B21435">
            <w:pPr>
              <w:spacing w:after="0" w:line="240" w:lineRule="auto"/>
              <w:jc w:val="center"/>
              <w:rPr>
                <w:rFonts w:ascii="Aptos Display" w:hAnsi="Aptos Display" w:cs="Arial"/>
                <w:b/>
                <w:bCs/>
              </w:rPr>
            </w:pPr>
            <w:r w:rsidRPr="00B94DC4">
              <w:rPr>
                <w:rFonts w:ascii="Aptos Display" w:hAnsi="Aptos Display" w:cs="Arial"/>
                <w:b/>
                <w:bCs/>
              </w:rPr>
              <w:t>Količina</w:t>
            </w:r>
          </w:p>
        </w:tc>
      </w:tr>
      <w:tr w:rsidRPr="00B94DC4" w:rsidR="00A41888" w:rsidTr="00F42B34" w14:paraId="540D18F6" w14:textId="77777777">
        <w:trPr>
          <w:jc w:val="center"/>
        </w:trPr>
        <w:tc>
          <w:tcPr>
            <w:tcW w:w="3828" w:type="dxa"/>
          </w:tcPr>
          <w:p w:rsidRPr="00B94DC4" w:rsidR="00A41888" w:rsidP="00447E47" w:rsidRDefault="00A41888" w14:paraId="5C7D82FE" w14:textId="451626EB">
            <w:pPr>
              <w:spacing w:after="0" w:line="240" w:lineRule="auto"/>
              <w:rPr>
                <w:rFonts w:ascii="Aptos Display" w:hAnsi="Aptos Display" w:cs="Arial"/>
              </w:rPr>
            </w:pPr>
            <w:r w:rsidRPr="00B94DC4">
              <w:rPr>
                <w:rFonts w:ascii="Aptos Display" w:hAnsi="Aptos Display" w:cs="Arial"/>
              </w:rPr>
              <w:t>Prijenosno računalo</w:t>
            </w:r>
          </w:p>
        </w:tc>
        <w:tc>
          <w:tcPr>
            <w:tcW w:w="1275" w:type="dxa"/>
          </w:tcPr>
          <w:p w:rsidRPr="00B94DC4" w:rsidR="00A41888" w:rsidP="005F0F40" w:rsidRDefault="009B47A7" w14:paraId="561739B1" w14:textId="46C37224">
            <w:pPr>
              <w:spacing w:after="0" w:line="240" w:lineRule="auto"/>
              <w:jc w:val="center"/>
              <w:rPr>
                <w:rFonts w:ascii="Aptos Display" w:hAnsi="Aptos Display" w:cs="Arial"/>
              </w:rPr>
            </w:pPr>
            <w:r>
              <w:rPr>
                <w:rFonts w:ascii="Aptos Display" w:hAnsi="Aptos Display" w:cs="Arial"/>
              </w:rPr>
              <w:t>66</w:t>
            </w:r>
          </w:p>
        </w:tc>
      </w:tr>
      <w:tr w:rsidRPr="00B94DC4" w:rsidR="00A41888" w:rsidTr="00F42B34" w14:paraId="77D2BFA4" w14:textId="77777777">
        <w:trPr>
          <w:jc w:val="center"/>
        </w:trPr>
        <w:tc>
          <w:tcPr>
            <w:tcW w:w="3828" w:type="dxa"/>
          </w:tcPr>
          <w:p w:rsidRPr="00B94DC4" w:rsidR="00A41888" w:rsidP="00447E47" w:rsidRDefault="00A41888" w14:paraId="15837128" w14:textId="72B63153">
            <w:pPr>
              <w:spacing w:after="0" w:line="240" w:lineRule="auto"/>
              <w:rPr>
                <w:rFonts w:ascii="Aptos Display" w:hAnsi="Aptos Display" w:cs="Arial"/>
              </w:rPr>
            </w:pPr>
            <w:proofErr w:type="spellStart"/>
            <w:r w:rsidRPr="00B94DC4">
              <w:rPr>
                <w:rFonts w:ascii="Aptos Display" w:hAnsi="Aptos Display" w:cs="Arial"/>
              </w:rPr>
              <w:t>Dock</w:t>
            </w:r>
            <w:r w:rsidRPr="00B94DC4" w:rsidR="009811D5">
              <w:rPr>
                <w:rFonts w:ascii="Aptos Display" w:hAnsi="Aptos Display" w:cs="Arial"/>
              </w:rPr>
              <w:t>ing</w:t>
            </w:r>
            <w:proofErr w:type="spellEnd"/>
            <w:r w:rsidRPr="00B94DC4" w:rsidR="009811D5">
              <w:rPr>
                <w:rFonts w:ascii="Aptos Display" w:hAnsi="Aptos Display" w:cs="Arial"/>
              </w:rPr>
              <w:t xml:space="preserve"> </w:t>
            </w:r>
            <w:proofErr w:type="spellStart"/>
            <w:r w:rsidRPr="00B94DC4" w:rsidR="009811D5">
              <w:rPr>
                <w:rFonts w:ascii="Aptos Display" w:hAnsi="Aptos Display" w:cs="Arial"/>
              </w:rPr>
              <w:t>station</w:t>
            </w:r>
            <w:proofErr w:type="spellEnd"/>
            <w:r w:rsidRPr="00B94DC4">
              <w:rPr>
                <w:rFonts w:ascii="Aptos Display" w:hAnsi="Aptos Display" w:cs="Arial"/>
              </w:rPr>
              <w:t xml:space="preserve"> za prijenosno računalo</w:t>
            </w:r>
          </w:p>
        </w:tc>
        <w:tc>
          <w:tcPr>
            <w:tcW w:w="1275" w:type="dxa"/>
          </w:tcPr>
          <w:p w:rsidRPr="00B94DC4" w:rsidR="00A41888" w:rsidP="005F0F40" w:rsidRDefault="00A23E44" w14:paraId="6E98D290" w14:textId="15AE7C10">
            <w:pPr>
              <w:spacing w:after="0" w:line="240" w:lineRule="auto"/>
              <w:jc w:val="center"/>
              <w:rPr>
                <w:rFonts w:ascii="Aptos Display" w:hAnsi="Aptos Display" w:cs="Arial"/>
              </w:rPr>
            </w:pPr>
            <w:r>
              <w:rPr>
                <w:rFonts w:ascii="Aptos Display" w:hAnsi="Aptos Display" w:cs="Arial"/>
              </w:rPr>
              <w:t>64</w:t>
            </w:r>
          </w:p>
        </w:tc>
      </w:tr>
      <w:tr w:rsidRPr="00B94DC4" w:rsidR="00312D3E" w:rsidTr="00F42B34" w14:paraId="6FEC1FA8" w14:textId="77777777">
        <w:trPr>
          <w:jc w:val="center"/>
        </w:trPr>
        <w:tc>
          <w:tcPr>
            <w:tcW w:w="3828" w:type="dxa"/>
          </w:tcPr>
          <w:p w:rsidRPr="00B94DC4" w:rsidR="00312D3E" w:rsidP="009811D5" w:rsidRDefault="00312D3E" w14:paraId="62C325EF" w14:textId="0CCB8CA3">
            <w:pPr>
              <w:spacing w:after="0" w:line="240" w:lineRule="auto"/>
              <w:rPr>
                <w:rFonts w:ascii="Aptos Display" w:hAnsi="Aptos Display" w:cs="Arial"/>
              </w:rPr>
            </w:pPr>
            <w:r w:rsidRPr="00B94DC4">
              <w:rPr>
                <w:rFonts w:ascii="Aptos Display" w:hAnsi="Aptos Display" w:cs="Arial"/>
              </w:rPr>
              <w:t>Monitor 27“</w:t>
            </w:r>
          </w:p>
        </w:tc>
        <w:tc>
          <w:tcPr>
            <w:tcW w:w="1275" w:type="dxa"/>
          </w:tcPr>
          <w:p w:rsidRPr="00B94DC4" w:rsidR="00312D3E" w:rsidP="009811D5" w:rsidRDefault="00A23E44" w14:paraId="73932B2C" w14:textId="571001A3">
            <w:pPr>
              <w:spacing w:after="0" w:line="240" w:lineRule="auto"/>
              <w:jc w:val="center"/>
              <w:rPr>
                <w:rFonts w:ascii="Aptos Display" w:hAnsi="Aptos Display" w:cs="Arial"/>
              </w:rPr>
            </w:pPr>
            <w:r>
              <w:rPr>
                <w:rFonts w:ascii="Aptos Display" w:hAnsi="Aptos Display" w:cs="Arial"/>
              </w:rPr>
              <w:t>23</w:t>
            </w:r>
          </w:p>
        </w:tc>
      </w:tr>
      <w:tr w:rsidRPr="00B94DC4" w:rsidR="00E26AE4" w:rsidTr="00F42B34" w14:paraId="4D73F8DD" w14:textId="77777777">
        <w:trPr>
          <w:jc w:val="center"/>
        </w:trPr>
        <w:tc>
          <w:tcPr>
            <w:tcW w:w="3828" w:type="dxa"/>
          </w:tcPr>
          <w:p w:rsidRPr="00B94DC4" w:rsidR="00E26AE4" w:rsidP="00E26AE4" w:rsidRDefault="00E26AE4" w14:paraId="2BFC58DE" w14:textId="0E603586">
            <w:pPr>
              <w:spacing w:after="0" w:line="240" w:lineRule="auto"/>
              <w:rPr>
                <w:rFonts w:ascii="Aptos Display" w:hAnsi="Aptos Display" w:cs="Arial"/>
              </w:rPr>
            </w:pPr>
            <w:r w:rsidRPr="00B94DC4">
              <w:rPr>
                <w:rFonts w:ascii="Aptos Display" w:hAnsi="Aptos Display" w:cs="Arial"/>
              </w:rPr>
              <w:t>Žični miš i tipkovnica</w:t>
            </w:r>
          </w:p>
        </w:tc>
        <w:tc>
          <w:tcPr>
            <w:tcW w:w="1275" w:type="dxa"/>
          </w:tcPr>
          <w:p w:rsidRPr="00B94DC4" w:rsidR="00E26AE4" w:rsidP="00E26AE4" w:rsidRDefault="004F6CCF" w14:paraId="0AE9FBF7" w14:textId="31702AEB">
            <w:pPr>
              <w:spacing w:after="0" w:line="240" w:lineRule="auto"/>
              <w:jc w:val="center"/>
              <w:rPr>
                <w:rFonts w:ascii="Aptos Display" w:hAnsi="Aptos Display" w:cs="Arial"/>
              </w:rPr>
            </w:pPr>
            <w:r>
              <w:rPr>
                <w:rFonts w:ascii="Aptos Display" w:hAnsi="Aptos Display" w:cs="Arial"/>
              </w:rPr>
              <w:t>57</w:t>
            </w:r>
          </w:p>
        </w:tc>
      </w:tr>
      <w:tr w:rsidRPr="00B94DC4" w:rsidR="00E26AE4" w:rsidTr="00F42B34" w14:paraId="6637D783" w14:textId="77777777">
        <w:trPr>
          <w:jc w:val="center"/>
        </w:trPr>
        <w:tc>
          <w:tcPr>
            <w:tcW w:w="3828" w:type="dxa"/>
          </w:tcPr>
          <w:p w:rsidRPr="00B94DC4" w:rsidR="00E26AE4" w:rsidP="00E26AE4" w:rsidRDefault="00E26AE4" w14:paraId="443B810E" w14:textId="0B25FC1C">
            <w:pPr>
              <w:spacing w:after="0" w:line="240" w:lineRule="auto"/>
              <w:rPr>
                <w:rFonts w:ascii="Aptos Display" w:hAnsi="Aptos Display" w:cs="Arial"/>
              </w:rPr>
            </w:pPr>
            <w:r w:rsidRPr="00B94DC4">
              <w:rPr>
                <w:rFonts w:ascii="Aptos Display" w:hAnsi="Aptos Display" w:cs="Arial"/>
              </w:rPr>
              <w:t>Torba za prijenosno računalo</w:t>
            </w:r>
          </w:p>
        </w:tc>
        <w:tc>
          <w:tcPr>
            <w:tcW w:w="1275" w:type="dxa"/>
          </w:tcPr>
          <w:p w:rsidRPr="00B94DC4" w:rsidR="00E26AE4" w:rsidP="00E26AE4" w:rsidRDefault="004F6CCF" w14:paraId="39D2C762" w14:textId="39968121">
            <w:pPr>
              <w:spacing w:after="0" w:line="240" w:lineRule="auto"/>
              <w:jc w:val="center"/>
              <w:rPr>
                <w:rFonts w:ascii="Aptos Display" w:hAnsi="Aptos Display" w:cs="Arial"/>
              </w:rPr>
            </w:pPr>
            <w:r>
              <w:rPr>
                <w:rFonts w:ascii="Aptos Display" w:hAnsi="Aptos Display" w:cs="Arial"/>
              </w:rPr>
              <w:t>57</w:t>
            </w:r>
          </w:p>
        </w:tc>
      </w:tr>
    </w:tbl>
    <w:p w:rsidRPr="00B94DC4" w:rsidR="00EC60CE" w:rsidP="00447E47" w:rsidRDefault="00EC60CE" w14:paraId="19F26A16" w14:textId="191B1E24">
      <w:pPr>
        <w:spacing w:after="0" w:line="240" w:lineRule="auto"/>
        <w:rPr>
          <w:rFonts w:ascii="Aptos Display" w:hAnsi="Aptos Display" w:cs="Arial"/>
        </w:rPr>
      </w:pPr>
    </w:p>
    <w:p w:rsidRPr="00B94DC4" w:rsidR="00293BB4" w:rsidP="00293BB4" w:rsidRDefault="00293BB4" w14:paraId="23A5937D" w14:textId="01D63DEB">
      <w:pPr>
        <w:pStyle w:val="Heading3"/>
        <w:jc w:val="both"/>
        <w:rPr>
          <w:rFonts w:ascii="Aptos Display" w:hAnsi="Aptos Display" w:cs="Arial"/>
          <w:color w:val="auto"/>
        </w:rPr>
      </w:pPr>
      <w:bookmarkStart w:name="_Toc196312665" w:id="4"/>
      <w:r w:rsidRPr="00B94DC4">
        <w:rPr>
          <w:rFonts w:ascii="Aptos Display" w:hAnsi="Aptos Display" w:cs="Arial"/>
          <w:color w:val="auto"/>
        </w:rPr>
        <w:t>Tehničke specifikacije</w:t>
      </w:r>
      <w:bookmarkEnd w:id="4"/>
    </w:p>
    <w:p w:rsidRPr="00B94DC4" w:rsidR="00293BB4" w:rsidP="001F566D" w:rsidRDefault="1344C69C" w14:paraId="50418479" w14:textId="31D59170">
      <w:pPr>
        <w:pStyle w:val="BodyText"/>
        <w:numPr>
          <w:ilvl w:val="0"/>
          <w:numId w:val="23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Ponuđena </w:t>
      </w:r>
      <w:r w:rsidRPr="00B94DC4">
        <w:rPr>
          <w:rFonts w:ascii="Aptos Display" w:hAnsi="Aptos Display" w:cs="Arial"/>
          <w:b/>
          <w:bCs/>
          <w:sz w:val="22"/>
          <w:szCs w:val="22"/>
          <w:lang w:val="hr-HR"/>
        </w:rPr>
        <w:t>prijenosna računala</w:t>
      </w: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 trebaju zadovoljiti sljedeće uvjete</w:t>
      </w:r>
      <w:r w:rsidRPr="00B94DC4" w:rsidR="415EDDEF">
        <w:rPr>
          <w:rFonts w:ascii="Aptos Display" w:hAnsi="Aptos Display" w:cs="Arial"/>
          <w:sz w:val="22"/>
          <w:szCs w:val="22"/>
          <w:lang w:val="hr-HR"/>
        </w:rPr>
        <w:t>:</w:t>
      </w:r>
    </w:p>
    <w:p w:rsidRPr="00B94DC4" w:rsidR="00AA614E" w:rsidP="727B29ED" w:rsidRDefault="1344C69C" w14:paraId="2DD1D10E" w14:textId="58E47B28">
      <w:pPr>
        <w:pStyle w:val="BodyText"/>
        <w:numPr>
          <w:ilvl w:val="0"/>
          <w:numId w:val="19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B94DC4">
        <w:rPr>
          <w:rFonts w:ascii="Aptos Display" w:hAnsi="Aptos Display" w:cs="Arial"/>
          <w:sz w:val="22"/>
          <w:szCs w:val="22"/>
          <w:lang w:val="hr-HR"/>
        </w:rPr>
        <w:t>Brand</w:t>
      </w:r>
      <w:r w:rsidRPr="00B94DC4" w:rsidR="2E4EBA94">
        <w:rPr>
          <w:rFonts w:ascii="Aptos Display" w:hAnsi="Aptos Display" w:cs="Arial"/>
          <w:sz w:val="22"/>
          <w:szCs w:val="22"/>
          <w:lang w:val="hr-HR"/>
        </w:rPr>
        <w:t xml:space="preserve"> i model</w:t>
      </w: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 - </w:t>
      </w:r>
      <w:r w:rsidRPr="00B94DC4" w:rsidR="2C652314">
        <w:rPr>
          <w:rFonts w:ascii="Aptos Display" w:hAnsi="Aptos Display" w:cs="Arial"/>
          <w:sz w:val="22"/>
          <w:szCs w:val="22"/>
          <w:lang w:val="hr-HR"/>
        </w:rPr>
        <w:t>HP</w:t>
      </w:r>
      <w:r w:rsidRPr="00B94DC4" w:rsidR="1ADFFC62">
        <w:rPr>
          <w:rFonts w:ascii="Aptos Display" w:hAnsi="Aptos Display" w:cs="Arial"/>
          <w:sz w:val="22"/>
          <w:szCs w:val="22"/>
          <w:lang w:val="hr-HR"/>
        </w:rPr>
        <w:t xml:space="preserve"> </w:t>
      </w:r>
      <w:proofErr w:type="spellStart"/>
      <w:r w:rsidRPr="00B94DC4" w:rsidR="4E479343">
        <w:rPr>
          <w:rFonts w:ascii="Aptos Display" w:hAnsi="Aptos Display" w:cs="Arial"/>
          <w:sz w:val="22"/>
          <w:szCs w:val="22"/>
          <w:lang w:val="hr-HR"/>
        </w:rPr>
        <w:t>ProBook</w:t>
      </w:r>
      <w:proofErr w:type="spellEnd"/>
      <w:r w:rsidRPr="00B94DC4" w:rsidR="4E479343">
        <w:rPr>
          <w:rFonts w:ascii="Aptos Display" w:hAnsi="Aptos Display" w:cs="Arial"/>
          <w:sz w:val="22"/>
          <w:szCs w:val="22"/>
          <w:lang w:val="hr-HR"/>
        </w:rPr>
        <w:t xml:space="preserve"> ili </w:t>
      </w:r>
      <w:proofErr w:type="spellStart"/>
      <w:r w:rsidRPr="00B94DC4" w:rsidR="4E479343">
        <w:rPr>
          <w:rFonts w:ascii="Aptos Display" w:hAnsi="Aptos Display" w:cs="Arial"/>
          <w:sz w:val="22"/>
          <w:szCs w:val="22"/>
          <w:lang w:val="hr-HR"/>
        </w:rPr>
        <w:t>EliteBook</w:t>
      </w:r>
      <w:proofErr w:type="spellEnd"/>
    </w:p>
    <w:p w:rsidR="003367E7" w:rsidP="727B29ED" w:rsidRDefault="1344C69C" w14:paraId="69669208" w14:textId="77777777">
      <w:pPr>
        <w:pStyle w:val="BodyText"/>
        <w:numPr>
          <w:ilvl w:val="0"/>
          <w:numId w:val="19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B94DC4">
        <w:rPr>
          <w:rFonts w:ascii="Aptos Display" w:hAnsi="Aptos Display" w:cs="Arial"/>
          <w:sz w:val="22"/>
          <w:szCs w:val="22"/>
          <w:lang w:val="hr-HR"/>
        </w:rPr>
        <w:t>Konfiguracija</w:t>
      </w:r>
      <w:r w:rsidR="003367E7">
        <w:rPr>
          <w:rFonts w:ascii="Aptos Display" w:hAnsi="Aptos Display" w:cs="Arial"/>
          <w:sz w:val="22"/>
          <w:szCs w:val="22"/>
          <w:lang w:val="hr-HR"/>
        </w:rPr>
        <w:t>:</w:t>
      </w:r>
    </w:p>
    <w:p w:rsidR="000F2442" w:rsidP="003367E7" w:rsidRDefault="003367E7" w14:paraId="51B82D7D" w14:textId="4EF38D22">
      <w:pPr>
        <w:pStyle w:val="BodyText"/>
        <w:spacing w:line="309" w:lineRule="auto"/>
        <w:ind w:left="1068"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3367E7">
        <w:rPr>
          <w:rFonts w:ascii="Aptos Display" w:hAnsi="Aptos Display" w:cs="Arial"/>
          <w:b/>
          <w:bCs/>
          <w:sz w:val="22"/>
          <w:szCs w:val="22"/>
          <w:lang w:val="hr-HR"/>
        </w:rPr>
        <w:t>64 komada</w:t>
      </w:r>
      <w:r>
        <w:rPr>
          <w:rFonts w:ascii="Aptos Display" w:hAnsi="Aptos Display" w:cs="Arial"/>
          <w:sz w:val="22"/>
          <w:szCs w:val="22"/>
          <w:lang w:val="hr-HR"/>
        </w:rPr>
        <w:t xml:space="preserve"> - </w:t>
      </w:r>
      <w:r w:rsidRPr="00B94DC4" w:rsidR="4E479343">
        <w:rPr>
          <w:rFonts w:ascii="Aptos Display" w:hAnsi="Aptos Display" w:cs="Arial"/>
          <w:sz w:val="22"/>
          <w:szCs w:val="22"/>
          <w:lang w:val="hr-HR"/>
        </w:rPr>
        <w:t xml:space="preserve">Intel Core Ultra </w:t>
      </w:r>
      <w:r w:rsidRPr="004B4E9F" w:rsidR="4E479343">
        <w:rPr>
          <w:rFonts w:ascii="Aptos Display" w:hAnsi="Aptos Display" w:cs="Arial"/>
          <w:b/>
          <w:bCs/>
          <w:sz w:val="22"/>
          <w:szCs w:val="22"/>
          <w:lang w:val="hr-HR"/>
        </w:rPr>
        <w:t>5</w:t>
      </w:r>
      <w:r w:rsidRPr="00B94DC4" w:rsidR="4E479343">
        <w:rPr>
          <w:rFonts w:ascii="Aptos Display" w:hAnsi="Aptos Display" w:cs="Arial"/>
          <w:sz w:val="22"/>
          <w:szCs w:val="22"/>
          <w:lang w:val="hr-HR"/>
        </w:rPr>
        <w:t xml:space="preserve"> </w:t>
      </w:r>
      <w:r w:rsidR="00CE3D4E">
        <w:rPr>
          <w:rFonts w:ascii="Aptos Display" w:hAnsi="Aptos Display" w:cs="Arial"/>
          <w:sz w:val="22"/>
          <w:szCs w:val="22"/>
          <w:lang w:val="hr-HR"/>
        </w:rPr>
        <w:t>2</w:t>
      </w:r>
      <w:r w:rsidRPr="00B94DC4" w:rsidR="4E479343">
        <w:rPr>
          <w:rFonts w:ascii="Aptos Display" w:hAnsi="Aptos Display" w:cs="Arial"/>
          <w:sz w:val="22"/>
          <w:szCs w:val="22"/>
          <w:lang w:val="hr-HR"/>
        </w:rPr>
        <w:t>25U ili bolji</w:t>
      </w:r>
      <w:r w:rsidRPr="00B94DC4" w:rsidR="5F365829">
        <w:rPr>
          <w:rFonts w:ascii="Aptos Display" w:hAnsi="Aptos Display" w:cs="Arial"/>
          <w:sz w:val="22"/>
          <w:szCs w:val="22"/>
          <w:lang w:val="hr-HR"/>
        </w:rPr>
        <w:t xml:space="preserve"> u istoj seriji</w:t>
      </w:r>
      <w:r w:rsidRPr="00B94DC4" w:rsidR="4E479343">
        <w:rPr>
          <w:rFonts w:ascii="Aptos Display" w:hAnsi="Aptos Display" w:cs="Arial"/>
          <w:sz w:val="22"/>
          <w:szCs w:val="22"/>
          <w:lang w:val="hr-HR"/>
        </w:rPr>
        <w:t>, 16GB RAM, 512GB M.2 NVME SSD, 15.6'' – 16'' ekran (bez touch-a),</w:t>
      </w:r>
      <w:r w:rsidRPr="00B94DC4" w:rsidR="6721B429">
        <w:rPr>
          <w:rFonts w:ascii="Aptos Display" w:hAnsi="Aptos Display" w:cs="Arial"/>
          <w:sz w:val="22"/>
          <w:szCs w:val="22"/>
          <w:lang w:val="hr-HR"/>
        </w:rPr>
        <w:t xml:space="preserve"> RJ-45 port,</w:t>
      </w:r>
      <w:r w:rsidRPr="00B94DC4" w:rsidR="4E479343">
        <w:rPr>
          <w:rFonts w:ascii="Aptos Display" w:hAnsi="Aptos Display" w:cs="Arial"/>
          <w:sz w:val="22"/>
          <w:szCs w:val="22"/>
          <w:lang w:val="hr-HR"/>
        </w:rPr>
        <w:t xml:space="preserve"> Windows 11 Pro OEM, </w:t>
      </w:r>
      <w:r w:rsidRPr="00B94DC4" w:rsidR="2738FE57">
        <w:rPr>
          <w:rFonts w:ascii="Aptos Display" w:hAnsi="Aptos Display" w:cs="Arial"/>
          <w:sz w:val="22"/>
          <w:szCs w:val="22"/>
          <w:lang w:val="hr-HR"/>
        </w:rPr>
        <w:t>web</w:t>
      </w:r>
      <w:r w:rsidRPr="00B94DC4" w:rsidR="4771C33E">
        <w:rPr>
          <w:rFonts w:ascii="Aptos Display" w:hAnsi="Aptos Display" w:cs="Arial"/>
          <w:sz w:val="22"/>
          <w:szCs w:val="22"/>
          <w:lang w:val="hr-HR"/>
        </w:rPr>
        <w:t xml:space="preserve"> </w:t>
      </w:r>
      <w:r w:rsidRPr="00B94DC4" w:rsidR="2738FE57">
        <w:rPr>
          <w:rFonts w:ascii="Aptos Display" w:hAnsi="Aptos Display" w:cs="Arial"/>
          <w:sz w:val="22"/>
          <w:szCs w:val="22"/>
          <w:lang w:val="hr-HR"/>
        </w:rPr>
        <w:t xml:space="preserve">kamera, </w:t>
      </w:r>
      <w:r w:rsidRPr="00B94DC4" w:rsidR="35B131FA">
        <w:rPr>
          <w:rFonts w:ascii="Aptos Display" w:hAnsi="Aptos Display" w:cs="Arial"/>
          <w:sz w:val="22"/>
          <w:szCs w:val="22"/>
          <w:lang w:val="hr-HR"/>
        </w:rPr>
        <w:t xml:space="preserve">WiFi, </w:t>
      </w:r>
      <w:r w:rsidRPr="00B94DC4" w:rsidR="00203B2F">
        <w:rPr>
          <w:rFonts w:ascii="Aptos Display" w:hAnsi="Aptos Display" w:cs="Arial"/>
          <w:sz w:val="22"/>
          <w:szCs w:val="22"/>
          <w:lang w:val="hr-HR"/>
        </w:rPr>
        <w:t>j</w:t>
      </w:r>
      <w:r w:rsidRPr="00B94DC4" w:rsidR="4E479343">
        <w:rPr>
          <w:rFonts w:ascii="Aptos Display" w:hAnsi="Aptos Display" w:cs="Arial"/>
          <w:sz w:val="22"/>
          <w:szCs w:val="22"/>
          <w:lang w:val="hr-HR"/>
        </w:rPr>
        <w:t xml:space="preserve">amstvo </w:t>
      </w:r>
      <w:r w:rsidRPr="00B94DC4" w:rsidR="00203B2F">
        <w:rPr>
          <w:rFonts w:ascii="Aptos Display" w:hAnsi="Aptos Display" w:cs="Arial"/>
          <w:sz w:val="22"/>
          <w:szCs w:val="22"/>
          <w:lang w:val="hr-HR"/>
        </w:rPr>
        <w:t xml:space="preserve">barem </w:t>
      </w:r>
      <w:r w:rsidRPr="00B94DC4" w:rsidR="4E479343">
        <w:rPr>
          <w:rFonts w:ascii="Aptos Display" w:hAnsi="Aptos Display" w:cs="Arial"/>
          <w:sz w:val="22"/>
          <w:szCs w:val="22"/>
          <w:lang w:val="hr-HR"/>
        </w:rPr>
        <w:t>3 godine</w:t>
      </w:r>
    </w:p>
    <w:p w:rsidRPr="00B94DC4" w:rsidR="003367E7" w:rsidP="727B29ED" w:rsidRDefault="003367E7" w14:paraId="36782E09" w14:textId="024F28A9">
      <w:pPr>
        <w:pStyle w:val="BodyText"/>
        <w:numPr>
          <w:ilvl w:val="0"/>
          <w:numId w:val="19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950623">
        <w:rPr>
          <w:rFonts w:ascii="Aptos Display" w:hAnsi="Aptos Display" w:cs="Arial"/>
          <w:b/>
          <w:bCs/>
          <w:sz w:val="22"/>
          <w:szCs w:val="22"/>
          <w:lang w:val="hr-HR"/>
        </w:rPr>
        <w:t>2 komada</w:t>
      </w:r>
      <w:r>
        <w:rPr>
          <w:rFonts w:ascii="Aptos Display" w:hAnsi="Aptos Display" w:cs="Arial"/>
          <w:sz w:val="22"/>
          <w:szCs w:val="22"/>
          <w:lang w:val="hr-HR"/>
        </w:rPr>
        <w:t xml:space="preserve"> - </w:t>
      </w: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Intel Core Ultra </w:t>
      </w:r>
      <w:r w:rsidRPr="004B4E9F">
        <w:rPr>
          <w:rFonts w:ascii="Aptos Display" w:hAnsi="Aptos Display" w:cs="Arial"/>
          <w:b/>
          <w:bCs/>
          <w:sz w:val="22"/>
          <w:szCs w:val="22"/>
          <w:lang w:val="hr-HR"/>
        </w:rPr>
        <w:t>7</w:t>
      </w:r>
      <w:r w:rsidRPr="004B4E9F">
        <w:rPr>
          <w:rFonts w:ascii="Aptos Display" w:hAnsi="Aptos Display" w:cs="Arial"/>
          <w:b/>
          <w:bCs/>
          <w:sz w:val="22"/>
          <w:szCs w:val="22"/>
          <w:lang w:val="hr-HR"/>
        </w:rPr>
        <w:t xml:space="preserve"> </w:t>
      </w:r>
      <w:r>
        <w:rPr>
          <w:rFonts w:ascii="Aptos Display" w:hAnsi="Aptos Display" w:cs="Arial"/>
          <w:sz w:val="22"/>
          <w:szCs w:val="22"/>
          <w:lang w:val="hr-HR"/>
        </w:rPr>
        <w:t>2</w:t>
      </w: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25U ili bolji u istoj seriji, </w:t>
      </w:r>
      <w:r w:rsidR="00D42EC4">
        <w:rPr>
          <w:rFonts w:ascii="Aptos Display" w:hAnsi="Aptos Display" w:cs="Arial"/>
          <w:sz w:val="22"/>
          <w:szCs w:val="22"/>
          <w:lang w:val="hr-HR"/>
        </w:rPr>
        <w:t>32</w:t>
      </w:r>
      <w:r w:rsidRPr="00B94DC4">
        <w:rPr>
          <w:rFonts w:ascii="Aptos Display" w:hAnsi="Aptos Display" w:cs="Arial"/>
          <w:sz w:val="22"/>
          <w:szCs w:val="22"/>
          <w:lang w:val="hr-HR"/>
        </w:rPr>
        <w:t>GB RAM, 512GB M.2 NVME SSD, 15.6'' – 16'' ekran (bez touch-a), RJ-45 port, Windows 11 Pro OEM, web kamera, WiFi, jamstvo barem 3 godine</w:t>
      </w:r>
    </w:p>
    <w:p w:rsidRPr="00B94DC4" w:rsidR="00BA1934" w:rsidP="00BA1934" w:rsidRDefault="00BA1934" w14:paraId="015DDB83" w14:textId="167D7139">
      <w:pPr>
        <w:pStyle w:val="BodyText"/>
        <w:numPr>
          <w:ilvl w:val="0"/>
          <w:numId w:val="23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proofErr w:type="spellStart"/>
      <w:r w:rsidRPr="00B94DC4">
        <w:rPr>
          <w:rFonts w:ascii="Aptos Display" w:hAnsi="Aptos Display" w:cs="Arial"/>
          <w:b/>
          <w:bCs/>
          <w:sz w:val="22"/>
          <w:szCs w:val="22"/>
          <w:lang w:val="hr-HR"/>
        </w:rPr>
        <w:t>Docking</w:t>
      </w:r>
      <w:proofErr w:type="spellEnd"/>
      <w:r w:rsidRPr="00B94DC4">
        <w:rPr>
          <w:rFonts w:ascii="Aptos Display" w:hAnsi="Aptos Display" w:cs="Arial"/>
          <w:b/>
          <w:bCs/>
          <w:sz w:val="22"/>
          <w:szCs w:val="22"/>
          <w:lang w:val="hr-HR"/>
        </w:rPr>
        <w:t xml:space="preserve"> </w:t>
      </w:r>
      <w:proofErr w:type="spellStart"/>
      <w:r w:rsidRPr="00B94DC4">
        <w:rPr>
          <w:rFonts w:ascii="Aptos Display" w:hAnsi="Aptos Display" w:cs="Arial"/>
          <w:b/>
          <w:bCs/>
          <w:sz w:val="22"/>
          <w:szCs w:val="22"/>
          <w:lang w:val="hr-HR"/>
        </w:rPr>
        <w:t>station</w:t>
      </w:r>
      <w:proofErr w:type="spellEnd"/>
      <w:r w:rsidRPr="00B94DC4">
        <w:rPr>
          <w:rFonts w:ascii="Aptos Display" w:hAnsi="Aptos Display" w:cs="Arial"/>
          <w:sz w:val="22"/>
          <w:szCs w:val="22"/>
          <w:lang w:val="hr-HR"/>
        </w:rPr>
        <w:t xml:space="preserve"> model - HP G</w:t>
      </w:r>
      <w:r w:rsidR="00CE3D4E">
        <w:rPr>
          <w:rFonts w:ascii="Aptos Display" w:hAnsi="Aptos Display" w:cs="Arial"/>
          <w:sz w:val="22"/>
          <w:szCs w:val="22"/>
          <w:lang w:val="hr-HR"/>
        </w:rPr>
        <w:t>6</w:t>
      </w: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 USB-C, </w:t>
      </w:r>
      <w:r w:rsidRPr="005474C9" w:rsidR="005474C9">
        <w:rPr>
          <w:rFonts w:ascii="Aptos Display" w:hAnsi="Aptos Display" w:cs="Arial"/>
          <w:sz w:val="22"/>
          <w:szCs w:val="22"/>
          <w:lang w:val="hr-HR"/>
        </w:rPr>
        <w:t>9X3V1UT</w:t>
      </w:r>
    </w:p>
    <w:p w:rsidRPr="00B94DC4" w:rsidR="00E26AE4" w:rsidP="00E26AE4" w:rsidRDefault="00E26AE4" w14:paraId="2E129E18" w14:textId="77777777">
      <w:pPr>
        <w:pStyle w:val="BodyText"/>
        <w:numPr>
          <w:ilvl w:val="0"/>
          <w:numId w:val="23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Ponuđeni </w:t>
      </w:r>
      <w:r w:rsidRPr="00B94DC4">
        <w:rPr>
          <w:rFonts w:ascii="Aptos Display" w:hAnsi="Aptos Display" w:cs="Arial"/>
          <w:b/>
          <w:bCs/>
          <w:sz w:val="22"/>
          <w:szCs w:val="22"/>
          <w:lang w:val="hr-HR"/>
        </w:rPr>
        <w:t>monitori</w:t>
      </w: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 trebaju zadovoljiti sljedeće uvjete:</w:t>
      </w:r>
    </w:p>
    <w:p w:rsidRPr="00B94DC4" w:rsidR="00E26AE4" w:rsidP="00E26AE4" w:rsidRDefault="00E26AE4" w14:paraId="1B47BD49" w14:textId="77777777">
      <w:pPr>
        <w:pStyle w:val="BodyText"/>
        <w:numPr>
          <w:ilvl w:val="0"/>
          <w:numId w:val="22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B94DC4">
        <w:rPr>
          <w:rFonts w:ascii="Aptos Display" w:hAnsi="Aptos Display" w:cs="Arial"/>
          <w:sz w:val="22"/>
          <w:szCs w:val="22"/>
          <w:lang w:val="hr-HR"/>
        </w:rPr>
        <w:t>Brand – HP, Dell ili Lenovo</w:t>
      </w:r>
    </w:p>
    <w:p w:rsidRPr="00B94DC4" w:rsidR="00E26AE4" w:rsidP="00E26AE4" w:rsidRDefault="00E26AE4" w14:paraId="2A3566B3" w14:textId="77777777">
      <w:pPr>
        <w:pStyle w:val="BodyText"/>
        <w:numPr>
          <w:ilvl w:val="0"/>
          <w:numId w:val="22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Specifikacija – 27'', IPS, 100Hz, HDMI i/ili DP, minimalno </w:t>
      </w:r>
      <w:proofErr w:type="spellStart"/>
      <w:r w:rsidRPr="00B94DC4">
        <w:rPr>
          <w:rFonts w:ascii="Aptos Display" w:hAnsi="Aptos Display" w:cs="Arial"/>
          <w:sz w:val="22"/>
          <w:szCs w:val="22"/>
          <w:lang w:val="hr-HR"/>
        </w:rPr>
        <w:t>Full</w:t>
      </w:r>
      <w:proofErr w:type="spellEnd"/>
      <w:r w:rsidRPr="00B94DC4">
        <w:rPr>
          <w:rFonts w:ascii="Aptos Display" w:hAnsi="Aptos Display" w:cs="Arial"/>
          <w:sz w:val="22"/>
          <w:szCs w:val="22"/>
          <w:lang w:val="hr-HR"/>
        </w:rPr>
        <w:t xml:space="preserve"> HD rezolucija, vertikalno podešavanje po visini, jamstvo barem 3 godine</w:t>
      </w:r>
    </w:p>
    <w:p w:rsidRPr="00B94DC4" w:rsidR="002B7462" w:rsidP="002B7462" w:rsidRDefault="002B7462" w14:paraId="6C966798" w14:textId="3E29535F">
      <w:pPr>
        <w:pStyle w:val="BodyText"/>
        <w:numPr>
          <w:ilvl w:val="0"/>
          <w:numId w:val="23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B94DC4">
        <w:rPr>
          <w:rFonts w:ascii="Aptos Display" w:hAnsi="Aptos Display" w:cs="Arial"/>
          <w:b/>
          <w:bCs/>
          <w:sz w:val="22"/>
          <w:szCs w:val="22"/>
          <w:lang w:val="hr-HR"/>
        </w:rPr>
        <w:t>Miš i tipkovnica</w:t>
      </w: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 komplet – HP, Logitech, Lenovo, Dell – uvjet je da su žičani modeli</w:t>
      </w:r>
    </w:p>
    <w:p w:rsidRPr="00B94DC4" w:rsidR="00BA1934" w:rsidP="00BA1934" w:rsidRDefault="00BA1934" w14:paraId="6BD5FB0A" w14:textId="1EAD200F">
      <w:pPr>
        <w:pStyle w:val="BodyText"/>
        <w:numPr>
          <w:ilvl w:val="0"/>
          <w:numId w:val="23"/>
        </w:numPr>
        <w:spacing w:line="309" w:lineRule="auto"/>
        <w:ind w:right="130"/>
        <w:jc w:val="both"/>
        <w:rPr>
          <w:rFonts w:ascii="Aptos Display" w:hAnsi="Aptos Display" w:cs="Arial"/>
          <w:sz w:val="22"/>
          <w:szCs w:val="22"/>
          <w:lang w:val="hr-HR"/>
        </w:rPr>
      </w:pPr>
      <w:r w:rsidRPr="00B94DC4">
        <w:rPr>
          <w:rFonts w:ascii="Aptos Display" w:hAnsi="Aptos Display" w:cs="Arial"/>
          <w:b/>
          <w:bCs/>
          <w:sz w:val="22"/>
          <w:szCs w:val="22"/>
          <w:lang w:val="hr-HR"/>
        </w:rPr>
        <w:t>Torba</w:t>
      </w:r>
      <w:r w:rsidRPr="00B94DC4">
        <w:rPr>
          <w:rFonts w:ascii="Aptos Display" w:hAnsi="Aptos Display" w:cs="Arial"/>
          <w:sz w:val="22"/>
          <w:szCs w:val="22"/>
          <w:lang w:val="hr-HR"/>
        </w:rPr>
        <w:t xml:space="preserve"> – HP torba za 15.6'' – 16'' </w:t>
      </w:r>
      <w:r w:rsidRPr="00B94DC4" w:rsidR="002B7462">
        <w:rPr>
          <w:rFonts w:ascii="Aptos Display" w:hAnsi="Aptos Display" w:cs="Arial"/>
          <w:sz w:val="22"/>
          <w:szCs w:val="22"/>
          <w:lang w:val="hr-HR"/>
        </w:rPr>
        <w:t xml:space="preserve">za </w:t>
      </w:r>
      <w:r w:rsidRPr="00B94DC4">
        <w:rPr>
          <w:rFonts w:ascii="Aptos Display" w:hAnsi="Aptos Display" w:cs="Arial"/>
          <w:sz w:val="22"/>
          <w:szCs w:val="22"/>
          <w:lang w:val="hr-HR"/>
        </w:rPr>
        <w:t>prijenosno računalo</w:t>
      </w:r>
    </w:p>
    <w:p w:rsidRPr="00B94DC4" w:rsidR="003D28A3" w:rsidP="003D28A3" w:rsidRDefault="003D28A3" w14:paraId="579B846A" w14:textId="41FB9BB4">
      <w:pPr>
        <w:pStyle w:val="Heading2"/>
        <w:jc w:val="both"/>
        <w:rPr>
          <w:rFonts w:ascii="Aptos Display" w:hAnsi="Aptos Display" w:cs="Arial"/>
          <w:color w:val="auto"/>
          <w:szCs w:val="28"/>
        </w:rPr>
      </w:pPr>
      <w:bookmarkStart w:name="_Toc196312666" w:id="5"/>
      <w:r w:rsidRPr="00B94DC4">
        <w:rPr>
          <w:rFonts w:ascii="Aptos Display" w:hAnsi="Aptos Display" w:cs="Arial"/>
          <w:color w:val="auto"/>
          <w:szCs w:val="28"/>
        </w:rPr>
        <w:t>Dinamika isporuke</w:t>
      </w:r>
      <w:bookmarkEnd w:id="5"/>
    </w:p>
    <w:p w:rsidRPr="00B94DC4" w:rsidR="000F6CD7" w:rsidP="727B29ED" w:rsidRDefault="001F566D" w14:paraId="6348A2E1" w14:textId="6E50EAE9">
      <w:pPr>
        <w:spacing w:after="80" w:line="240" w:lineRule="auto"/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 xml:space="preserve">Isporuka naručene opreme </w:t>
      </w:r>
      <w:r w:rsidRPr="00B94DC4" w:rsidR="00360D47">
        <w:rPr>
          <w:rFonts w:ascii="Aptos Display" w:hAnsi="Aptos Display" w:cs="Arial"/>
        </w:rPr>
        <w:t>vršit će se</w:t>
      </w:r>
      <w:r w:rsidRPr="00B94DC4">
        <w:rPr>
          <w:rFonts w:ascii="Aptos Display" w:hAnsi="Aptos Display" w:cs="Arial"/>
        </w:rPr>
        <w:t xml:space="preserve"> sukcesivno, prema dogovoru s </w:t>
      </w:r>
      <w:r w:rsidRPr="00B94DC4" w:rsidR="00731CD9">
        <w:rPr>
          <w:rFonts w:ascii="Aptos Display" w:hAnsi="Aptos Display" w:cs="Arial"/>
        </w:rPr>
        <w:t xml:space="preserve">ICT odjelom </w:t>
      </w:r>
      <w:r w:rsidRPr="00B94DC4" w:rsidR="008A0F62">
        <w:rPr>
          <w:rFonts w:ascii="Aptos Display" w:hAnsi="Aptos Display" w:cs="Arial"/>
        </w:rPr>
        <w:t>PGAH</w:t>
      </w:r>
      <w:r w:rsidRPr="00B94DC4" w:rsidR="00F766E0">
        <w:rPr>
          <w:rFonts w:ascii="Aptos Display" w:hAnsi="Aptos Display" w:cs="Arial"/>
        </w:rPr>
        <w:t>.</w:t>
      </w:r>
    </w:p>
    <w:p w:rsidRPr="00B94DC4" w:rsidR="00F766E0" w:rsidP="727B29ED" w:rsidRDefault="00F766E0" w14:paraId="5C83F5A4" w14:textId="773E54F1">
      <w:pPr>
        <w:spacing w:after="80" w:line="240" w:lineRule="auto"/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>Željeni</w:t>
      </w:r>
      <w:r w:rsidRPr="00B94DC4" w:rsidR="000F6CD7">
        <w:rPr>
          <w:rFonts w:ascii="Aptos Display" w:hAnsi="Aptos Display" w:cs="Arial"/>
        </w:rPr>
        <w:t xml:space="preserve"> datum prve isporuke je 1</w:t>
      </w:r>
      <w:r w:rsidRPr="00B94DC4">
        <w:rPr>
          <w:rFonts w:ascii="Aptos Display" w:hAnsi="Aptos Display" w:cs="Arial"/>
        </w:rPr>
        <w:t>6</w:t>
      </w:r>
      <w:r w:rsidRPr="00B94DC4" w:rsidR="000F6CD7">
        <w:rPr>
          <w:rFonts w:ascii="Aptos Display" w:hAnsi="Aptos Display" w:cs="Arial"/>
        </w:rPr>
        <w:t>.06.</w:t>
      </w:r>
      <w:r w:rsidRPr="00B94DC4">
        <w:rPr>
          <w:rFonts w:ascii="Aptos Display" w:hAnsi="Aptos Display" w:cs="Arial"/>
        </w:rPr>
        <w:t>202</w:t>
      </w:r>
      <w:r w:rsidR="00575A82">
        <w:rPr>
          <w:rFonts w:ascii="Aptos Display" w:hAnsi="Aptos Display" w:cs="Arial"/>
        </w:rPr>
        <w:t>6</w:t>
      </w:r>
      <w:r w:rsidRPr="00B94DC4">
        <w:rPr>
          <w:rFonts w:ascii="Aptos Display" w:hAnsi="Aptos Display" w:cs="Arial"/>
        </w:rPr>
        <w:t>.</w:t>
      </w:r>
      <w:r w:rsidRPr="00B94DC4" w:rsidR="003D4368">
        <w:rPr>
          <w:rFonts w:ascii="Aptos Display" w:hAnsi="Aptos Display" w:cs="Arial"/>
        </w:rPr>
        <w:t xml:space="preserve">, </w:t>
      </w:r>
      <w:r w:rsidRPr="00B94DC4">
        <w:rPr>
          <w:rFonts w:ascii="Aptos Display" w:hAnsi="Aptos Display" w:cs="Arial"/>
        </w:rPr>
        <w:t>ili najranije moguće</w:t>
      </w:r>
      <w:r w:rsidRPr="00B94DC4" w:rsidR="00FD18AA">
        <w:rPr>
          <w:rFonts w:ascii="Aptos Display" w:hAnsi="Aptos Display" w:cs="Arial"/>
        </w:rPr>
        <w:t xml:space="preserve"> (</w:t>
      </w:r>
      <w:r w:rsidRPr="00B94DC4" w:rsidR="003D4368">
        <w:rPr>
          <w:rFonts w:ascii="Aptos Display" w:hAnsi="Aptos Display" w:cs="Arial"/>
        </w:rPr>
        <w:t>ovisno o dinamici donošenj</w:t>
      </w:r>
      <w:r w:rsidRPr="00B94DC4" w:rsidR="00FD18AA">
        <w:rPr>
          <w:rFonts w:ascii="Aptos Display" w:hAnsi="Aptos Display" w:cs="Arial"/>
        </w:rPr>
        <w:t>a</w:t>
      </w:r>
      <w:r w:rsidRPr="00B94DC4" w:rsidR="003D4368">
        <w:rPr>
          <w:rFonts w:ascii="Aptos Display" w:hAnsi="Aptos Display" w:cs="Arial"/>
        </w:rPr>
        <w:t xml:space="preserve"> odluke</w:t>
      </w:r>
      <w:r w:rsidRPr="00B94DC4" w:rsidR="00FD18AA">
        <w:rPr>
          <w:rFonts w:ascii="Aptos Display" w:hAnsi="Aptos Display" w:cs="Arial"/>
        </w:rPr>
        <w:t xml:space="preserve"> o odabiru ponuđača).</w:t>
      </w:r>
      <w:r w:rsidRPr="00B94DC4">
        <w:rPr>
          <w:rFonts w:ascii="Aptos Display" w:hAnsi="Aptos Display" w:cs="Arial"/>
        </w:rPr>
        <w:t xml:space="preserve"> PGAH se obvezuje da će svu </w:t>
      </w:r>
      <w:r w:rsidRPr="00B94DC4" w:rsidR="00245A85">
        <w:rPr>
          <w:rFonts w:ascii="Aptos Display" w:hAnsi="Aptos Display" w:cs="Arial"/>
        </w:rPr>
        <w:t xml:space="preserve">naručenu </w:t>
      </w:r>
      <w:r w:rsidRPr="00B94DC4" w:rsidR="00DB2BF7">
        <w:rPr>
          <w:rFonts w:ascii="Aptos Display" w:hAnsi="Aptos Display" w:cs="Arial"/>
        </w:rPr>
        <w:t>opremu</w:t>
      </w:r>
      <w:r w:rsidRPr="00B94DC4">
        <w:rPr>
          <w:rFonts w:ascii="Aptos Display" w:hAnsi="Aptos Display" w:cs="Arial"/>
        </w:rPr>
        <w:t xml:space="preserve"> preuzeti najkasnije do </w:t>
      </w:r>
      <w:r w:rsidR="00575A82">
        <w:rPr>
          <w:rFonts w:ascii="Aptos Display" w:hAnsi="Aptos Display" w:cs="Arial"/>
        </w:rPr>
        <w:t>31</w:t>
      </w:r>
      <w:r w:rsidRPr="00B94DC4">
        <w:rPr>
          <w:rFonts w:ascii="Aptos Display" w:hAnsi="Aptos Display" w:cs="Arial"/>
        </w:rPr>
        <w:t>.1</w:t>
      </w:r>
      <w:r w:rsidRPr="00B94DC4" w:rsidR="004A1EC5">
        <w:rPr>
          <w:rFonts w:ascii="Aptos Display" w:hAnsi="Aptos Display" w:cs="Arial"/>
        </w:rPr>
        <w:t>2</w:t>
      </w:r>
      <w:r w:rsidRPr="00B94DC4">
        <w:rPr>
          <w:rFonts w:ascii="Aptos Display" w:hAnsi="Aptos Display" w:cs="Arial"/>
        </w:rPr>
        <w:t>.202</w:t>
      </w:r>
      <w:r w:rsidR="00575A82">
        <w:rPr>
          <w:rFonts w:ascii="Aptos Display" w:hAnsi="Aptos Display" w:cs="Arial"/>
        </w:rPr>
        <w:t>6</w:t>
      </w:r>
      <w:r w:rsidRPr="00B94DC4">
        <w:rPr>
          <w:rFonts w:ascii="Aptos Display" w:hAnsi="Aptos Display" w:cs="Arial"/>
        </w:rPr>
        <w:t>.</w:t>
      </w:r>
      <w:r w:rsidRPr="00B94DC4" w:rsidR="00731CD9">
        <w:rPr>
          <w:rFonts w:ascii="Aptos Display" w:hAnsi="Aptos Display" w:cs="Arial"/>
        </w:rPr>
        <w:t>, a po mogućnosti i ranije.</w:t>
      </w:r>
    </w:p>
    <w:p w:rsidRPr="00B94DC4" w:rsidR="00F766E0" w:rsidP="727B29ED" w:rsidRDefault="00F766E0" w14:paraId="6ECCAD26" w14:textId="3A701119">
      <w:pPr>
        <w:spacing w:after="80" w:line="240" w:lineRule="auto"/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 xml:space="preserve">Planirana dinamika isporuka je </w:t>
      </w:r>
      <w:r w:rsidRPr="00B94DC4" w:rsidR="00731CD9">
        <w:rPr>
          <w:rFonts w:ascii="Aptos Display" w:hAnsi="Aptos Display" w:cs="Arial"/>
        </w:rPr>
        <w:t xml:space="preserve">otprilike </w:t>
      </w:r>
      <w:r w:rsidRPr="00B94DC4" w:rsidR="00A21110">
        <w:rPr>
          <w:rFonts w:ascii="Aptos Display" w:hAnsi="Aptos Display" w:cs="Arial"/>
        </w:rPr>
        <w:t>dva puta mjesečno, pri čemu će se točan sastav pojedine isporuke definirati najkasnije 7 dana unaprijed.</w:t>
      </w:r>
      <w:r w:rsidRPr="00B94DC4" w:rsidR="00DB2BF7">
        <w:rPr>
          <w:rFonts w:ascii="Aptos Display" w:hAnsi="Aptos Display" w:cs="Arial"/>
        </w:rPr>
        <w:t xml:space="preserve"> Za svaku pojedinu isporuku definirat će se na koju tvrtku članicu treba fakturirati koje količine opreme.</w:t>
      </w:r>
    </w:p>
    <w:p w:rsidRPr="00B94DC4" w:rsidR="004863B3" w:rsidP="727B29ED" w:rsidRDefault="004863B3" w14:paraId="0D190983" w14:textId="44B9EC2C">
      <w:pPr>
        <w:spacing w:after="80" w:line="240" w:lineRule="auto"/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>Jamstvo počinje teći preuzimanjem opreme od strane PGAH.</w:t>
      </w:r>
    </w:p>
    <w:p w:rsidRPr="00B94DC4" w:rsidR="00D71DD9" w:rsidP="00360D47" w:rsidRDefault="00FE230D" w14:paraId="444F25F2" w14:textId="282B4F66">
      <w:pPr>
        <w:spacing w:after="80" w:line="240" w:lineRule="auto"/>
        <w:jc w:val="both"/>
        <w:rPr>
          <w:rFonts w:ascii="Aptos Display" w:hAnsi="Aptos Display" w:cs="Arial"/>
          <w:b/>
          <w:bCs/>
          <w:sz w:val="28"/>
          <w:szCs w:val="28"/>
        </w:rPr>
      </w:pPr>
      <w:r w:rsidRPr="00B94DC4">
        <w:rPr>
          <w:rFonts w:ascii="Aptos Display" w:hAnsi="Aptos Display"/>
        </w:rPr>
        <w:br/>
      </w:r>
      <w:r w:rsidRPr="00B94DC4" w:rsidR="002C420D">
        <w:rPr>
          <w:rFonts w:ascii="Aptos Display" w:hAnsi="Aptos Display" w:cs="Arial"/>
          <w:b/>
          <w:bCs/>
          <w:sz w:val="28"/>
          <w:szCs w:val="28"/>
        </w:rPr>
        <w:t>Detalji podnošenja ponude</w:t>
      </w:r>
    </w:p>
    <w:p w:rsidRPr="00B94DC4" w:rsidR="003D28A3" w:rsidP="00CC6E02" w:rsidRDefault="00CC6E02" w14:paraId="47542310" w14:textId="5610927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ptos Display" w:hAnsi="Aptos Display" w:cs="Arial"/>
          <w:color w:val="000000"/>
        </w:rPr>
      </w:pPr>
      <w:r w:rsidRPr="00B94DC4">
        <w:rPr>
          <w:rFonts w:ascii="Aptos Display" w:hAnsi="Aptos Display" w:cs="Arial"/>
          <w:color w:val="000000"/>
        </w:rPr>
        <w:t>Datum objave RFP-a</w:t>
      </w:r>
      <w:r w:rsidRPr="00B94DC4" w:rsidR="00862881">
        <w:rPr>
          <w:rFonts w:ascii="Aptos Display" w:hAnsi="Aptos Display" w:cs="Arial"/>
          <w:color w:val="000000"/>
        </w:rPr>
        <w:t xml:space="preserve"> </w:t>
      </w:r>
      <w:r w:rsidRPr="00B94DC4" w:rsidR="00603229">
        <w:rPr>
          <w:rFonts w:ascii="Aptos Display" w:hAnsi="Aptos Display" w:cs="Arial"/>
          <w:color w:val="000000"/>
        </w:rPr>
        <w:tab/>
      </w:r>
      <w:r w:rsidRPr="00B94DC4" w:rsidR="00603229">
        <w:rPr>
          <w:rFonts w:ascii="Aptos Display" w:hAnsi="Aptos Display" w:cs="Arial"/>
          <w:color w:val="000000"/>
        </w:rPr>
        <w:tab/>
      </w:r>
      <w:r w:rsidRPr="00B94DC4" w:rsidR="00603229">
        <w:rPr>
          <w:rFonts w:ascii="Aptos Display" w:hAnsi="Aptos Display" w:cs="Arial"/>
          <w:color w:val="000000"/>
        </w:rPr>
        <w:tab/>
      </w:r>
      <w:r w:rsidRPr="00B94DC4" w:rsidR="006B2A26">
        <w:rPr>
          <w:rFonts w:ascii="Aptos Display" w:hAnsi="Aptos Display" w:cs="Arial"/>
          <w:color w:val="000000"/>
        </w:rPr>
        <w:t>0</w:t>
      </w:r>
      <w:r w:rsidRPr="00B94DC4" w:rsidR="004863B3">
        <w:rPr>
          <w:rFonts w:ascii="Aptos Display" w:hAnsi="Aptos Display" w:cs="Arial"/>
          <w:color w:val="000000"/>
        </w:rPr>
        <w:t>8</w:t>
      </w:r>
      <w:r w:rsidRPr="00B94DC4" w:rsidR="006B2A26">
        <w:rPr>
          <w:rFonts w:ascii="Aptos Display" w:hAnsi="Aptos Display" w:cs="Arial"/>
          <w:color w:val="000000"/>
        </w:rPr>
        <w:t>.05</w:t>
      </w:r>
      <w:r w:rsidRPr="00B94DC4" w:rsidR="003A7F47">
        <w:rPr>
          <w:rFonts w:ascii="Aptos Display" w:hAnsi="Aptos Display" w:cs="Arial"/>
          <w:color w:val="000000"/>
        </w:rPr>
        <w:t>.202</w:t>
      </w:r>
      <w:r w:rsidR="00921501">
        <w:rPr>
          <w:rFonts w:ascii="Aptos Display" w:hAnsi="Aptos Display" w:cs="Arial"/>
          <w:color w:val="000000"/>
        </w:rPr>
        <w:t>6</w:t>
      </w:r>
      <w:r w:rsidRPr="00B94DC4" w:rsidR="003A7F47">
        <w:rPr>
          <w:rFonts w:ascii="Aptos Display" w:hAnsi="Aptos Display" w:cs="Arial"/>
          <w:color w:val="000000"/>
        </w:rPr>
        <w:t>.</w:t>
      </w:r>
    </w:p>
    <w:p w:rsidRPr="00B94DC4" w:rsidR="00CC6E02" w:rsidP="00CC6E02" w:rsidRDefault="00CC6E02" w14:paraId="117F0F8D" w14:textId="50100B7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ptos Display" w:hAnsi="Aptos Display" w:cs="Arial"/>
          <w:color w:val="000000"/>
        </w:rPr>
      </w:pPr>
      <w:r w:rsidRPr="00B94DC4">
        <w:rPr>
          <w:rFonts w:ascii="Aptos Display" w:hAnsi="Aptos Display" w:cs="Arial"/>
          <w:color w:val="000000"/>
        </w:rPr>
        <w:t>Krajnji rok za dostavu ponuda</w:t>
      </w:r>
      <w:r w:rsidRPr="00B94DC4" w:rsidR="003A7F47">
        <w:rPr>
          <w:rFonts w:ascii="Aptos Display" w:hAnsi="Aptos Display" w:cs="Arial"/>
          <w:color w:val="000000"/>
        </w:rPr>
        <w:t xml:space="preserve"> </w:t>
      </w:r>
      <w:r w:rsidRPr="00B94DC4" w:rsidR="003212B6">
        <w:rPr>
          <w:rFonts w:ascii="Aptos Display" w:hAnsi="Aptos Display" w:cs="Arial"/>
          <w:color w:val="000000"/>
        </w:rPr>
        <w:tab/>
      </w:r>
      <w:r w:rsidRPr="00B94DC4" w:rsidR="00603229">
        <w:rPr>
          <w:rFonts w:ascii="Aptos Display" w:hAnsi="Aptos Display" w:cs="Arial"/>
          <w:color w:val="000000"/>
        </w:rPr>
        <w:tab/>
      </w:r>
      <w:r w:rsidRPr="00B94DC4" w:rsidR="003212B6">
        <w:rPr>
          <w:rFonts w:ascii="Aptos Display" w:hAnsi="Aptos Display" w:cs="Arial"/>
          <w:color w:val="000000"/>
        </w:rPr>
        <w:t>22</w:t>
      </w:r>
      <w:r w:rsidRPr="00B94DC4" w:rsidR="006B2A26">
        <w:rPr>
          <w:rFonts w:ascii="Aptos Display" w:hAnsi="Aptos Display" w:cs="Arial"/>
          <w:color w:val="000000"/>
        </w:rPr>
        <w:t>.05</w:t>
      </w:r>
      <w:r w:rsidRPr="00B94DC4" w:rsidR="003A7F47">
        <w:rPr>
          <w:rFonts w:ascii="Aptos Display" w:hAnsi="Aptos Display" w:cs="Arial"/>
          <w:color w:val="000000"/>
        </w:rPr>
        <w:t>.202</w:t>
      </w:r>
      <w:r w:rsidR="00921501">
        <w:rPr>
          <w:rFonts w:ascii="Aptos Display" w:hAnsi="Aptos Display" w:cs="Arial"/>
          <w:color w:val="000000"/>
        </w:rPr>
        <w:t>6</w:t>
      </w:r>
      <w:r w:rsidRPr="00B94DC4" w:rsidR="003A7F47">
        <w:rPr>
          <w:rFonts w:ascii="Aptos Display" w:hAnsi="Aptos Display" w:cs="Arial"/>
          <w:color w:val="000000"/>
        </w:rPr>
        <w:t>.</w:t>
      </w:r>
      <w:r w:rsidRPr="00B94DC4" w:rsidR="00304A40">
        <w:rPr>
          <w:rFonts w:ascii="Aptos Display" w:hAnsi="Aptos Display" w:cs="Arial"/>
          <w:color w:val="000000"/>
        </w:rPr>
        <w:t xml:space="preserve"> </w:t>
      </w:r>
    </w:p>
    <w:p w:rsidRPr="00B94DC4" w:rsidR="00CC6E02" w:rsidP="00CC6E02" w:rsidRDefault="00CC6E02" w14:paraId="5CA55E5D" w14:textId="039DD49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ptos Display" w:hAnsi="Aptos Display" w:cs="Arial"/>
          <w:color w:val="000000"/>
        </w:rPr>
      </w:pPr>
      <w:r w:rsidRPr="00B94DC4">
        <w:rPr>
          <w:rFonts w:ascii="Aptos Display" w:hAnsi="Aptos Display" w:cs="Arial"/>
          <w:color w:val="000000"/>
        </w:rPr>
        <w:t>Krajnji rok za donošenje odluke</w:t>
      </w:r>
      <w:r w:rsidRPr="00B94DC4" w:rsidR="003212B6">
        <w:rPr>
          <w:rFonts w:ascii="Aptos Display" w:hAnsi="Aptos Display" w:cs="Arial"/>
          <w:color w:val="000000"/>
        </w:rPr>
        <w:tab/>
      </w:r>
      <w:r w:rsidRPr="00B94DC4" w:rsidR="003A7F47">
        <w:rPr>
          <w:rFonts w:ascii="Aptos Display" w:hAnsi="Aptos Display" w:cs="Arial"/>
          <w:color w:val="000000"/>
        </w:rPr>
        <w:t xml:space="preserve"> </w:t>
      </w:r>
      <w:r w:rsidRPr="00B94DC4" w:rsidR="00603229">
        <w:rPr>
          <w:rFonts w:ascii="Aptos Display" w:hAnsi="Aptos Display" w:cs="Arial"/>
          <w:color w:val="000000"/>
        </w:rPr>
        <w:tab/>
      </w:r>
      <w:r w:rsidRPr="00B94DC4" w:rsidR="003D4368">
        <w:rPr>
          <w:rFonts w:ascii="Aptos Display" w:hAnsi="Aptos Display" w:cs="Arial"/>
          <w:color w:val="000000"/>
        </w:rPr>
        <w:t>02.06</w:t>
      </w:r>
      <w:r w:rsidRPr="00B94DC4" w:rsidR="00304A40">
        <w:rPr>
          <w:rFonts w:ascii="Aptos Display" w:hAnsi="Aptos Display" w:cs="Arial"/>
          <w:color w:val="000000"/>
        </w:rPr>
        <w:t>.202</w:t>
      </w:r>
      <w:r w:rsidR="00921501">
        <w:rPr>
          <w:rFonts w:ascii="Aptos Display" w:hAnsi="Aptos Display" w:cs="Arial"/>
          <w:color w:val="000000"/>
        </w:rPr>
        <w:t>6</w:t>
      </w:r>
      <w:r w:rsidRPr="00B94DC4" w:rsidR="00304A40">
        <w:rPr>
          <w:rFonts w:ascii="Aptos Display" w:hAnsi="Aptos Display" w:cs="Arial"/>
          <w:color w:val="000000"/>
        </w:rPr>
        <w:t>.</w:t>
      </w:r>
    </w:p>
    <w:p w:rsidRPr="00B94DC4" w:rsidR="003D28A3" w:rsidP="004355BB" w:rsidRDefault="003D28A3" w14:paraId="386F9218" w14:textId="77777777">
      <w:pPr>
        <w:autoSpaceDE w:val="0"/>
        <w:autoSpaceDN w:val="0"/>
        <w:adjustRightInd w:val="0"/>
        <w:spacing w:after="0" w:line="240" w:lineRule="auto"/>
        <w:rPr>
          <w:rFonts w:ascii="Aptos Display" w:hAnsi="Aptos Display" w:cs="Arial"/>
          <w:color w:val="000000"/>
        </w:rPr>
      </w:pPr>
    </w:p>
    <w:p w:rsidRPr="00B94DC4" w:rsidR="0043623C" w:rsidP="0043623C" w:rsidRDefault="0043623C" w14:paraId="46000632" w14:textId="77777777">
      <w:pPr>
        <w:spacing w:before="60" w:after="60"/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 xml:space="preserve">Ponuda se obavezno šalje putem web portala, tekstualni dio u pdf formatu, uz popunjen </w:t>
      </w:r>
      <w:proofErr w:type="spellStart"/>
      <w:r w:rsidRPr="00B94DC4">
        <w:rPr>
          <w:rFonts w:ascii="Aptos Display" w:hAnsi="Aptos Display" w:cs="Arial"/>
        </w:rPr>
        <w:t>excel</w:t>
      </w:r>
      <w:proofErr w:type="spellEnd"/>
      <w:r w:rsidRPr="00B94DC4">
        <w:rPr>
          <w:rFonts w:ascii="Aptos Display" w:hAnsi="Aptos Display" w:cs="Arial"/>
        </w:rPr>
        <w:t xml:space="preserve"> obrazac priložen uz ovaj zahtjev. Detalje za prijavu na web portal ponuđači će dobiti uz poziv na natječaj.</w:t>
      </w:r>
    </w:p>
    <w:p w:rsidRPr="00B94DC4" w:rsidR="00BB4C2F" w:rsidP="0043623C" w:rsidRDefault="0009516B" w14:paraId="10F5B853" w14:textId="28027DBD">
      <w:pPr>
        <w:autoSpaceDE w:val="0"/>
        <w:autoSpaceDN w:val="0"/>
        <w:adjustRightInd w:val="0"/>
        <w:spacing w:before="60" w:after="60" w:line="240" w:lineRule="auto"/>
        <w:jc w:val="both"/>
        <w:rPr>
          <w:rFonts w:ascii="Aptos Display" w:hAnsi="Aptos Display" w:cs="Arial"/>
          <w:color w:val="000000"/>
        </w:rPr>
      </w:pPr>
      <w:r w:rsidRPr="00B94DC4">
        <w:rPr>
          <w:rFonts w:ascii="Aptos Display" w:hAnsi="Aptos Display" w:cs="Arial"/>
          <w:color w:val="000000"/>
        </w:rPr>
        <w:t xml:space="preserve">Uz ponudu je obavezno popuniti priloženi </w:t>
      </w:r>
      <w:proofErr w:type="spellStart"/>
      <w:r w:rsidRPr="00B94DC4">
        <w:rPr>
          <w:rFonts w:ascii="Aptos Display" w:hAnsi="Aptos Display" w:cs="Arial"/>
          <w:color w:val="000000"/>
        </w:rPr>
        <w:t>excel</w:t>
      </w:r>
      <w:proofErr w:type="spellEnd"/>
      <w:r w:rsidRPr="00B94DC4">
        <w:rPr>
          <w:rFonts w:ascii="Aptos Display" w:hAnsi="Aptos Display" w:cs="Arial"/>
          <w:color w:val="000000"/>
        </w:rPr>
        <w:t xml:space="preserve"> obrazac. </w:t>
      </w:r>
      <w:r w:rsidRPr="00B94DC4" w:rsidR="00BB4C2F">
        <w:rPr>
          <w:rFonts w:ascii="Aptos Display" w:hAnsi="Aptos Display" w:cs="Arial"/>
          <w:color w:val="000000"/>
        </w:rPr>
        <w:t xml:space="preserve">Uz svaku stavku ponuđene opreme potrebno je navesti tehničku specifikaciju, po mogućnosti i priložiti link točnog modela na stranicama </w:t>
      </w:r>
      <w:r w:rsidRPr="00B94DC4" w:rsidR="00A8671A">
        <w:rPr>
          <w:rFonts w:ascii="Aptos Display" w:hAnsi="Aptos Display" w:cs="Arial"/>
          <w:color w:val="000000"/>
        </w:rPr>
        <w:t>proizvođača</w:t>
      </w:r>
      <w:r w:rsidRPr="00B94DC4" w:rsidR="00BB4C2F">
        <w:rPr>
          <w:rFonts w:ascii="Aptos Display" w:hAnsi="Aptos Display" w:cs="Arial"/>
          <w:color w:val="000000"/>
        </w:rPr>
        <w:t>.</w:t>
      </w:r>
    </w:p>
    <w:p w:rsidRPr="00B94DC4" w:rsidR="00956483" w:rsidP="0043623C" w:rsidRDefault="00956483" w14:paraId="2BEF6577" w14:textId="77777777">
      <w:pPr>
        <w:spacing w:before="60" w:after="60"/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>Svaki ponuđač može ponuditi više različitih modela opreme u okvirima traženih specifikacija.</w:t>
      </w:r>
    </w:p>
    <w:p w:rsidRPr="00B94DC4" w:rsidR="00727249" w:rsidP="0043623C" w:rsidRDefault="00727249" w14:paraId="27E85E8D" w14:textId="1ED87A26">
      <w:pPr>
        <w:spacing w:before="60" w:after="60"/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 xml:space="preserve">Osim komercijalnih </w:t>
      </w:r>
      <w:r w:rsidRPr="00B94DC4" w:rsidR="00856E5A">
        <w:rPr>
          <w:rFonts w:ascii="Aptos Display" w:hAnsi="Aptos Display" w:cs="Arial"/>
        </w:rPr>
        <w:t>elemenata, ponuda mora sadržavati i</w:t>
      </w:r>
      <w:r w:rsidRPr="00B94DC4" w:rsidR="00956483">
        <w:rPr>
          <w:rFonts w:ascii="Aptos Display" w:hAnsi="Aptos Display" w:cs="Arial"/>
        </w:rPr>
        <w:t xml:space="preserve"> </w:t>
      </w:r>
      <w:r w:rsidRPr="00B94DC4" w:rsidR="000A53DD">
        <w:rPr>
          <w:rFonts w:ascii="Aptos Display" w:hAnsi="Aptos Display" w:cs="Arial"/>
        </w:rPr>
        <w:t>prvi mogući rok isporuke</w:t>
      </w:r>
      <w:r w:rsidRPr="00B94DC4" w:rsidR="00EC1EEB">
        <w:rPr>
          <w:rFonts w:ascii="Aptos Display" w:hAnsi="Aptos Display" w:cs="Arial"/>
        </w:rPr>
        <w:t xml:space="preserve"> za svaku pojedinu stavku</w:t>
      </w:r>
      <w:r w:rsidRPr="00B94DC4" w:rsidR="00080FDD">
        <w:rPr>
          <w:rFonts w:ascii="Aptos Display" w:hAnsi="Aptos Display" w:cs="Arial"/>
        </w:rPr>
        <w:t xml:space="preserve">, te </w:t>
      </w:r>
      <w:r w:rsidRPr="00B94DC4" w:rsidR="005D0C8E">
        <w:rPr>
          <w:rFonts w:ascii="Aptos Display" w:hAnsi="Aptos Display" w:cs="Arial"/>
        </w:rPr>
        <w:t xml:space="preserve">sve druge elemente za koje Ponuđač smatra </w:t>
      </w:r>
      <w:r w:rsidRPr="00B94DC4" w:rsidR="0043623C">
        <w:rPr>
          <w:rFonts w:ascii="Aptos Display" w:hAnsi="Aptos Display" w:cs="Arial"/>
        </w:rPr>
        <w:t>da su bitni za evaluaciju njegove ponude.</w:t>
      </w:r>
    </w:p>
    <w:p w:rsidRPr="00B94DC4" w:rsidR="007573B1" w:rsidP="0043623C" w:rsidRDefault="007573B1" w14:paraId="26C5E062" w14:textId="77777777">
      <w:pPr>
        <w:autoSpaceDE w:val="0"/>
        <w:autoSpaceDN w:val="0"/>
        <w:adjustRightInd w:val="0"/>
        <w:spacing w:before="60" w:after="60" w:line="240" w:lineRule="auto"/>
        <w:jc w:val="both"/>
        <w:rPr>
          <w:rFonts w:ascii="Aptos Display" w:hAnsi="Aptos Display" w:cs="Arial"/>
          <w:color w:val="000000"/>
        </w:rPr>
      </w:pPr>
    </w:p>
    <w:p w:rsidRPr="00B94DC4" w:rsidR="004355BB" w:rsidP="0043623C" w:rsidRDefault="004355BB" w14:paraId="12F9E442" w14:textId="2528BC20">
      <w:pPr>
        <w:autoSpaceDE w:val="0"/>
        <w:autoSpaceDN w:val="0"/>
        <w:adjustRightInd w:val="0"/>
        <w:spacing w:before="60" w:after="60" w:line="240" w:lineRule="auto"/>
        <w:jc w:val="both"/>
        <w:rPr>
          <w:rFonts w:ascii="Aptos Display" w:hAnsi="Aptos Display" w:cs="Arial"/>
          <w:color w:val="000000"/>
        </w:rPr>
      </w:pPr>
      <w:r w:rsidRPr="00B94DC4">
        <w:rPr>
          <w:rFonts w:ascii="Aptos Display" w:hAnsi="Aptos Display" w:cs="Arial"/>
          <w:color w:val="000000"/>
        </w:rPr>
        <w:t xml:space="preserve">Sva pitanja i bilo koji oblik komunikacije u vezi s ovim Zahtjevom za ponudu </w:t>
      </w:r>
      <w:r w:rsidRPr="00B94DC4">
        <w:rPr>
          <w:rFonts w:ascii="Aptos Display" w:hAnsi="Aptos Display" w:cs="Arial"/>
          <w:b/>
          <w:bCs/>
          <w:color w:val="000000"/>
        </w:rPr>
        <w:t>mora</w:t>
      </w:r>
      <w:r w:rsidRPr="00B94DC4" w:rsidR="0009516B">
        <w:rPr>
          <w:rFonts w:ascii="Aptos Display" w:hAnsi="Aptos Display" w:cs="Arial"/>
          <w:b/>
          <w:bCs/>
          <w:color w:val="000000"/>
        </w:rPr>
        <w:t>ju</w:t>
      </w:r>
      <w:r w:rsidRPr="00B94DC4">
        <w:rPr>
          <w:rFonts w:ascii="Aptos Display" w:hAnsi="Aptos Display" w:cs="Arial"/>
          <w:b/>
          <w:bCs/>
          <w:color w:val="000000"/>
        </w:rPr>
        <w:t xml:space="preserve"> </w:t>
      </w:r>
      <w:r w:rsidRPr="00B94DC4">
        <w:rPr>
          <w:rFonts w:ascii="Aptos Display" w:hAnsi="Aptos Display" w:cs="Arial"/>
          <w:color w:val="000000"/>
        </w:rPr>
        <w:t>biti u elektroničkom obliku (email) i upućen</w:t>
      </w:r>
      <w:r w:rsidRPr="00B94DC4" w:rsidR="00D8049F">
        <w:rPr>
          <w:rFonts w:ascii="Aptos Display" w:hAnsi="Aptos Display" w:cs="Arial"/>
          <w:color w:val="000000"/>
        </w:rPr>
        <w:t>i</w:t>
      </w:r>
      <w:r w:rsidRPr="00B94DC4">
        <w:rPr>
          <w:rFonts w:ascii="Aptos Display" w:hAnsi="Aptos Display" w:cs="Arial"/>
          <w:color w:val="000000"/>
        </w:rPr>
        <w:t xml:space="preserve"> samo RFP kontakt</w:t>
      </w:r>
      <w:r w:rsidRPr="00B94DC4" w:rsidR="0009516B">
        <w:rPr>
          <w:rFonts w:ascii="Aptos Display" w:hAnsi="Aptos Display" w:cs="Arial"/>
          <w:color w:val="000000"/>
        </w:rPr>
        <w:t>ima</w:t>
      </w:r>
      <w:r w:rsidRPr="00B94DC4">
        <w:rPr>
          <w:rFonts w:ascii="Aptos Display" w:hAnsi="Aptos Display" w:cs="Arial"/>
          <w:color w:val="000000"/>
        </w:rPr>
        <w:t>:</w:t>
      </w:r>
    </w:p>
    <w:p w:rsidRPr="00B94DC4" w:rsidR="004355BB" w:rsidP="0043623C" w:rsidRDefault="000A53DD" w14:paraId="4E7E3935" w14:textId="59900DC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ptos Display" w:hAnsi="Aptos Display" w:cs="Arial"/>
          <w:color w:val="000000"/>
        </w:rPr>
      </w:pPr>
      <w:r w:rsidRPr="00B94DC4">
        <w:rPr>
          <w:rFonts w:ascii="Aptos Display" w:hAnsi="Aptos Display"/>
        </w:rPr>
        <w:t xml:space="preserve">Hrvoje Vid, </w:t>
      </w:r>
      <w:hyperlink w:history="1" r:id="rId13">
        <w:r w:rsidRPr="00B94DC4">
          <w:rPr>
            <w:rStyle w:val="Hyperlink"/>
            <w:rFonts w:ascii="Aptos Display" w:hAnsi="Aptos Display" w:cs="Arial"/>
          </w:rPr>
          <w:t>hrvoje.vid@autohrvatska.hr</w:t>
        </w:r>
      </w:hyperlink>
    </w:p>
    <w:p w:rsidRPr="00B94DC4" w:rsidR="0009516B" w:rsidP="0043623C" w:rsidRDefault="000A53DD" w14:paraId="1957C129" w14:textId="61F6AE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ptos Display" w:hAnsi="Aptos Display" w:cs="Arial"/>
          <w:color w:val="000000"/>
        </w:rPr>
      </w:pPr>
      <w:r w:rsidRPr="00B94DC4">
        <w:rPr>
          <w:rFonts w:ascii="Aptos Display" w:hAnsi="Aptos Display"/>
        </w:rPr>
        <w:t xml:space="preserve">Tomislav Marenić, </w:t>
      </w:r>
      <w:hyperlink w:history="1" r:id="rId14">
        <w:r w:rsidRPr="00B94DC4">
          <w:rPr>
            <w:rStyle w:val="Hyperlink"/>
            <w:rFonts w:ascii="Aptos Display" w:hAnsi="Aptos Display" w:cs="Arial"/>
          </w:rPr>
          <w:t>tomislav.marenic@autohrvatska.hr</w:t>
        </w:r>
      </w:hyperlink>
      <w:r w:rsidRPr="00B94DC4" w:rsidR="0009516B">
        <w:rPr>
          <w:rFonts w:ascii="Aptos Display" w:hAnsi="Aptos Display" w:cs="Arial"/>
          <w:color w:val="000000"/>
        </w:rPr>
        <w:t xml:space="preserve"> </w:t>
      </w:r>
    </w:p>
    <w:p w:rsidRPr="00B94DC4" w:rsidR="004355BB" w:rsidP="0043623C" w:rsidRDefault="00387874" w14:paraId="275C1F98" w14:textId="33F84A03">
      <w:pPr>
        <w:spacing w:before="60" w:after="60"/>
        <w:jc w:val="both"/>
        <w:rPr>
          <w:rFonts w:ascii="Aptos Display" w:hAnsi="Aptos Display" w:cs="Arial"/>
        </w:rPr>
      </w:pPr>
      <w:r w:rsidRPr="00B94DC4">
        <w:rPr>
          <w:rFonts w:ascii="Aptos Display" w:hAnsi="Aptos Display" w:cs="Arial"/>
        </w:rPr>
        <w:t xml:space="preserve">Auto Hrvatska d.d. zadržava pravo prihvatiti samo </w:t>
      </w:r>
      <w:r w:rsidRPr="00B94DC4" w:rsidR="00655C4D">
        <w:rPr>
          <w:rFonts w:ascii="Aptos Display" w:hAnsi="Aptos Display" w:cs="Arial"/>
        </w:rPr>
        <w:t>određene stavke iz ponude.</w:t>
      </w:r>
    </w:p>
    <w:sectPr w:rsidRPr="00B94DC4" w:rsidR="004355BB" w:rsidSect="009C1498">
      <w:headerReference w:type="default" r:id="rId15"/>
      <w:footerReference w:type="default" r:id="rId16"/>
      <w:footerReference w:type="first" r:id="rId17"/>
      <w:pgSz w:w="11906" w:h="16838" w:orient="portrait" w:code="9"/>
      <w:pgMar w:top="1701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5A9" w:rsidP="00BD6B27" w:rsidRDefault="00C355A9" w14:paraId="18D1411F" w14:textId="77777777">
      <w:pPr>
        <w:spacing w:after="0" w:line="240" w:lineRule="auto"/>
      </w:pPr>
      <w:r>
        <w:separator/>
      </w:r>
    </w:p>
  </w:endnote>
  <w:endnote w:type="continuationSeparator" w:id="0">
    <w:p w:rsidR="00C355A9" w:rsidP="00BD6B27" w:rsidRDefault="00C355A9" w14:paraId="7DE8AD25" w14:textId="77777777">
      <w:pPr>
        <w:spacing w:after="0" w:line="240" w:lineRule="auto"/>
      </w:pPr>
      <w:r>
        <w:continuationSeparator/>
      </w:r>
    </w:p>
  </w:endnote>
  <w:endnote w:type="continuationNotice" w:id="1">
    <w:p w:rsidR="00C355A9" w:rsidRDefault="00C355A9" w14:paraId="675A46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9C1498" w:rsidP="009A6791" w:rsidRDefault="007B6FF6" w14:paraId="7D8DDFCE" w14:textId="2833D5F2">
    <w:pPr>
      <w:pStyle w:val="Footer"/>
      <w:pBdr>
        <w:top w:val="single" w:color="3B3838" w:themeColor="background2" w:themeShade="40" w:sz="4" w:space="1"/>
      </w:pBdr>
    </w:pPr>
    <w:r w:rsidRPr="007B6FF6">
      <w:rPr>
        <w:noProof/>
      </w:rPr>
      <w:drawing>
        <wp:inline distT="0" distB="0" distL="0" distR="0" wp14:anchorId="67A375D6" wp14:editId="04EC732E">
          <wp:extent cx="2674355" cy="284063"/>
          <wp:effectExtent l="0" t="0" r="0" b="1905"/>
          <wp:docPr id="2" name="Picture 4">
            <a:extLst xmlns:a="http://schemas.openxmlformats.org/drawingml/2006/main">
              <a:ext uri="{FF2B5EF4-FFF2-40B4-BE49-F238E27FC236}">
                <a16:creationId xmlns:a16="http://schemas.microsoft.com/office/drawing/2014/main" id="{58409798-E036-4D41-AAF0-D6CD5486DD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58409798-E036-4D41-AAF0-D6CD5486DD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355" cy="28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498">
      <w:tab/>
    </w:r>
    <w:r w:rsidR="009C1498">
      <w:tab/>
    </w:r>
    <w:r w:rsidR="009C1498">
      <w:fldChar w:fldCharType="begin"/>
    </w:r>
    <w:r w:rsidR="009C1498">
      <w:instrText>PAGE   \* MERGEFORMAT</w:instrText>
    </w:r>
    <w:r w:rsidR="009C1498">
      <w:fldChar w:fldCharType="separate"/>
    </w:r>
    <w:r w:rsidR="00F77C29">
      <w:rPr>
        <w:noProof/>
      </w:rPr>
      <w:t>9</w:t>
    </w:r>
    <w:r w:rsidR="009C1498">
      <w:fldChar w:fldCharType="end"/>
    </w:r>
    <w:r w:rsidR="00BF4DA9">
      <w:t>/</w:t>
    </w:r>
    <w:r>
      <w:fldChar w:fldCharType="begin"/>
    </w:r>
    <w:r>
      <w:instrText>NUMPAGES   \* MERGEFORMAT</w:instrText>
    </w:r>
    <w:r>
      <w:fldChar w:fldCharType="separate"/>
    </w:r>
    <w:r w:rsidR="00F77C29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498" w:rsidP="009C1498" w:rsidRDefault="009C1498" w14:paraId="318F5AD4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5A9" w:rsidP="00BD6B27" w:rsidRDefault="00C355A9" w14:paraId="077EBA58" w14:textId="77777777">
      <w:pPr>
        <w:spacing w:after="0" w:line="240" w:lineRule="auto"/>
      </w:pPr>
      <w:r>
        <w:separator/>
      </w:r>
    </w:p>
  </w:footnote>
  <w:footnote w:type="continuationSeparator" w:id="0">
    <w:p w:rsidR="00C355A9" w:rsidP="00BD6B27" w:rsidRDefault="00C355A9" w14:paraId="059BAA79" w14:textId="77777777">
      <w:pPr>
        <w:spacing w:after="0" w:line="240" w:lineRule="auto"/>
      </w:pPr>
      <w:r>
        <w:continuationSeparator/>
      </w:r>
    </w:p>
  </w:footnote>
  <w:footnote w:type="continuationNotice" w:id="1">
    <w:p w:rsidR="00C355A9" w:rsidRDefault="00C355A9" w14:paraId="34E555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9C1498" w:rsidP="00D55967" w:rsidRDefault="007F6C3F" w14:paraId="3581A9E8" w14:textId="3D4A5081">
    <w:pPr>
      <w:pStyle w:val="Header"/>
    </w:pPr>
    <w:r>
      <w:rPr>
        <w:noProof/>
        <w:lang w:eastAsia="hr-HR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7C091E6" wp14:editId="0002EE13">
              <wp:simplePos x="0" y="0"/>
              <wp:positionH relativeFrom="margin">
                <wp:posOffset>-3267</wp:posOffset>
              </wp:positionH>
              <wp:positionV relativeFrom="paragraph">
                <wp:posOffset>301170</wp:posOffset>
              </wp:positionV>
              <wp:extent cx="5728607" cy="21953"/>
              <wp:effectExtent l="19050" t="19050" r="24765" b="35560"/>
              <wp:wrapNone/>
              <wp:docPr id="6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28607" cy="21953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rto="http://schemas.microsoft.com/office/word/2006/arto">
          <w:pict w14:anchorId="6588B974">
            <v:line id="Straight Connector 4" style="position:absolute;flip:y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spid="_x0000_s1026" strokecolor="#323e4f [2415]" strokeweight="2.25pt" from="-.25pt,23.7pt" to="450.8pt,25.45pt" w14:anchorId="7A60DF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">
              <v:stroke joinstyle="miter"/>
              <o:lock v:ext="edit" shapetype="f"/>
              <w10:wrap anchorx="margin"/>
            </v:line>
          </w:pict>
        </mc:Fallback>
      </mc:AlternateContent>
    </w:r>
    <w:r w:rsidR="727B29ED">
      <w:rPr>
        <w:b/>
        <w:bCs/>
        <w:lang w:val="pl-PL"/>
      </w:rPr>
      <w:t xml:space="preserve">Nabava računala Auto Hrvatska                                                       </w:t>
    </w:r>
    <w:r w:rsidRPr="007B6FF6" w:rsidR="007B6FF6">
      <w:rPr>
        <w:noProof/>
        <w:lang w:eastAsia="hr-HR"/>
      </w:rPr>
      <w:drawing>
        <wp:inline distT="0" distB="0" distL="0" distR="0" wp14:anchorId="5DB8AB17" wp14:editId="108883ED">
          <wp:extent cx="2494279" cy="223520"/>
          <wp:effectExtent l="0" t="0" r="1905" b="5080"/>
          <wp:docPr id="1" name="Picture 3">
            <a:extLst xmlns:a="http://schemas.openxmlformats.org/drawingml/2006/main">
              <a:ext uri="{FF2B5EF4-FFF2-40B4-BE49-F238E27FC236}">
                <a16:creationId xmlns:a16="http://schemas.microsoft.com/office/drawing/2014/main" id="{E43E6363-7A6A-4704-8A80-33CC8E5621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43E6363-7A6A-4704-8A80-33CC8E5621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7272" cy="22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6FF6">
      <w:tab/>
    </w:r>
    <w:r w:rsidR="727B29ED">
      <w:t xml:space="preserve">                               </w:t>
    </w:r>
  </w:p>
  <w:p w:rsidRPr="00BD6B27" w:rsidR="009C1498" w:rsidP="00BD6B27" w:rsidRDefault="009C1498" w14:paraId="4A5FE8AC" w14:textId="1010B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797"/>
    <w:multiLevelType w:val="hybridMultilevel"/>
    <w:tmpl w:val="50F8C66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CB1E49"/>
    <w:multiLevelType w:val="hybridMultilevel"/>
    <w:tmpl w:val="2174A3BA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BC31C7"/>
    <w:multiLevelType w:val="hybridMultilevel"/>
    <w:tmpl w:val="D20EF51C"/>
    <w:lvl w:ilvl="0" w:tplc="041A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3" w15:restartNumberingAfterBreak="0">
    <w:nsid w:val="2072715C"/>
    <w:multiLevelType w:val="hybridMultilevel"/>
    <w:tmpl w:val="D1E26E20"/>
    <w:lvl w:ilvl="0" w:tplc="041A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4" w15:restartNumberingAfterBreak="0">
    <w:nsid w:val="20797CA5"/>
    <w:multiLevelType w:val="hybridMultilevel"/>
    <w:tmpl w:val="0F9AE5C2"/>
    <w:lvl w:ilvl="0" w:tplc="CAD28CF2">
      <w:numFmt w:val="bullet"/>
      <w:lvlText w:val=""/>
      <w:lvlJc w:val="left"/>
      <w:pPr>
        <w:ind w:left="480" w:hanging="360"/>
      </w:pPr>
      <w:rPr>
        <w:rFonts w:hint="default" w:ascii="Symbol" w:hAnsi="Symbol" w:eastAsia="Symbol" w:cs="Symbol"/>
        <w:w w:val="99"/>
        <w:lang w:val="en-US" w:eastAsia="en-US" w:bidi="ar-SA"/>
      </w:rPr>
    </w:lvl>
    <w:lvl w:ilvl="1" w:tplc="943E9E5A">
      <w:numFmt w:val="bullet"/>
      <w:lvlText w:val="o"/>
      <w:lvlJc w:val="left"/>
      <w:pPr>
        <w:ind w:left="12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724C4090">
      <w:numFmt w:val="bullet"/>
      <w:lvlText w:val=""/>
      <w:lvlJc w:val="left"/>
      <w:pPr>
        <w:ind w:left="19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60120E54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4" w:tplc="2466E03C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FD4008AC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6" w:tplc="25020EC6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7" w:tplc="40DA78E4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 w:tplc="3D347DCC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9C583C"/>
    <w:multiLevelType w:val="hybridMultilevel"/>
    <w:tmpl w:val="6922D516"/>
    <w:lvl w:ilvl="0" w:tplc="041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F6264A"/>
    <w:multiLevelType w:val="hybridMultilevel"/>
    <w:tmpl w:val="504A7BFC"/>
    <w:lvl w:ilvl="0" w:tplc="041A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7" w15:restartNumberingAfterBreak="0">
    <w:nsid w:val="34707A7E"/>
    <w:multiLevelType w:val="hybridMultilevel"/>
    <w:tmpl w:val="059C6B00"/>
    <w:lvl w:ilvl="0" w:tplc="041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D356E1"/>
    <w:multiLevelType w:val="multilevel"/>
    <w:tmpl w:val="7EC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F55EF"/>
    <w:multiLevelType w:val="hybridMultilevel"/>
    <w:tmpl w:val="D6C28322"/>
    <w:lvl w:ilvl="0" w:tplc="041A0001">
      <w:start w:val="1"/>
      <w:numFmt w:val="bullet"/>
      <w:lvlText w:val=""/>
      <w:lvlJc w:val="left"/>
      <w:pPr>
        <w:ind w:left="764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84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924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44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64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84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804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524" w:hanging="360"/>
      </w:pPr>
      <w:rPr>
        <w:rFonts w:hint="default" w:ascii="Wingdings" w:hAnsi="Wingdings"/>
      </w:rPr>
    </w:lvl>
  </w:abstractNum>
  <w:abstractNum w:abstractNumId="10" w15:restartNumberingAfterBreak="0">
    <w:nsid w:val="48360D4A"/>
    <w:multiLevelType w:val="hybridMultilevel"/>
    <w:tmpl w:val="293E7DB6"/>
    <w:lvl w:ilvl="0" w:tplc="041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417017"/>
    <w:multiLevelType w:val="hybridMultilevel"/>
    <w:tmpl w:val="FCA27BBE"/>
    <w:lvl w:ilvl="0" w:tplc="94588794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  <w:color w:val="000000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2" w15:restartNumberingAfterBreak="0">
    <w:nsid w:val="4D4E7569"/>
    <w:multiLevelType w:val="hybridMultilevel"/>
    <w:tmpl w:val="122C7874"/>
    <w:lvl w:ilvl="0" w:tplc="041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52AF566B"/>
    <w:multiLevelType w:val="hybridMultilevel"/>
    <w:tmpl w:val="26E484BE"/>
    <w:lvl w:ilvl="0" w:tplc="DDB6522A"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7AACC6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14E60C8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72C0C206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F672323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7898F38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12D4C13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92A8C22A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37BA5F0E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3437BDA"/>
    <w:multiLevelType w:val="multilevel"/>
    <w:tmpl w:val="7EC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15B32"/>
    <w:multiLevelType w:val="hybridMultilevel"/>
    <w:tmpl w:val="1E10A3E8"/>
    <w:lvl w:ilvl="0" w:tplc="71F40BB8">
      <w:start w:val="1"/>
      <w:numFmt w:val="decimal"/>
      <w:lvlText w:val="%1."/>
      <w:lvlJc w:val="left"/>
      <w:pPr>
        <w:ind w:left="1275" w:hanging="708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02C2A"/>
    <w:multiLevelType w:val="hybridMultilevel"/>
    <w:tmpl w:val="E8DCC856"/>
    <w:lvl w:ilvl="0" w:tplc="CCD0C518">
      <w:start w:val="1"/>
      <w:numFmt w:val="bullet"/>
      <w:pStyle w:val="ListParagraph"/>
      <w:lvlText w:val=""/>
      <w:lvlJc w:val="left"/>
      <w:pPr>
        <w:ind w:left="1440" w:hanging="360"/>
      </w:pPr>
      <w:rPr>
        <w:rFonts w:hint="default" w:ascii="Wingdings" w:hAnsi="Wingdings"/>
        <w:color w:val="C0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7B176EC"/>
    <w:multiLevelType w:val="hybridMultilevel"/>
    <w:tmpl w:val="1A9E8C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4B5D7E"/>
    <w:multiLevelType w:val="hybridMultilevel"/>
    <w:tmpl w:val="06044BFA"/>
    <w:lvl w:ilvl="0" w:tplc="041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790117"/>
    <w:multiLevelType w:val="multilevel"/>
    <w:tmpl w:val="7EC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E92BFC"/>
    <w:multiLevelType w:val="hybridMultilevel"/>
    <w:tmpl w:val="43C41C96"/>
    <w:lvl w:ilvl="0" w:tplc="041A0001">
      <w:start w:val="1"/>
      <w:numFmt w:val="bullet"/>
      <w:lvlText w:val=""/>
      <w:lvlJc w:val="left"/>
      <w:pPr>
        <w:ind w:left="1995" w:hanging="360"/>
      </w:pPr>
      <w:rPr>
        <w:rFonts w:hint="default" w:ascii="Symbol" w:hAnsi="Symbol"/>
      </w:rPr>
    </w:lvl>
    <w:lvl w:ilvl="1" w:tplc="041A0003">
      <w:start w:val="1"/>
      <w:numFmt w:val="bullet"/>
      <w:lvlText w:val="o"/>
      <w:lvlJc w:val="left"/>
      <w:pPr>
        <w:ind w:left="2715" w:hanging="360"/>
      </w:pPr>
      <w:rPr>
        <w:rFonts w:hint="default"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3435" w:hanging="360"/>
      </w:pPr>
      <w:rPr>
        <w:rFonts w:hint="default" w:ascii="Wingdings" w:hAnsi="Wingdings"/>
      </w:rPr>
    </w:lvl>
    <w:lvl w:ilvl="3" w:tplc="041A0001">
      <w:start w:val="1"/>
      <w:numFmt w:val="bullet"/>
      <w:lvlText w:val=""/>
      <w:lvlJc w:val="left"/>
      <w:pPr>
        <w:ind w:left="4155" w:hanging="360"/>
      </w:pPr>
      <w:rPr>
        <w:rFonts w:hint="default" w:ascii="Symbol" w:hAnsi="Symbol"/>
      </w:rPr>
    </w:lvl>
    <w:lvl w:ilvl="4" w:tplc="041A0003">
      <w:start w:val="1"/>
      <w:numFmt w:val="bullet"/>
      <w:lvlText w:val="o"/>
      <w:lvlJc w:val="left"/>
      <w:pPr>
        <w:ind w:left="4875" w:hanging="360"/>
      </w:pPr>
      <w:rPr>
        <w:rFonts w:hint="default" w:ascii="Courier New" w:hAnsi="Courier New" w:cs="Courier New"/>
      </w:rPr>
    </w:lvl>
    <w:lvl w:ilvl="5" w:tplc="041A0005">
      <w:start w:val="1"/>
      <w:numFmt w:val="bullet"/>
      <w:lvlText w:val=""/>
      <w:lvlJc w:val="left"/>
      <w:pPr>
        <w:ind w:left="5595" w:hanging="360"/>
      </w:pPr>
      <w:rPr>
        <w:rFonts w:hint="default" w:ascii="Wingdings" w:hAnsi="Wingdings"/>
      </w:rPr>
    </w:lvl>
    <w:lvl w:ilvl="6" w:tplc="041A0001">
      <w:start w:val="1"/>
      <w:numFmt w:val="bullet"/>
      <w:lvlText w:val=""/>
      <w:lvlJc w:val="left"/>
      <w:pPr>
        <w:ind w:left="6315" w:hanging="360"/>
      </w:pPr>
      <w:rPr>
        <w:rFonts w:hint="default" w:ascii="Symbol" w:hAnsi="Symbol"/>
      </w:rPr>
    </w:lvl>
    <w:lvl w:ilvl="7" w:tplc="041A0003">
      <w:start w:val="1"/>
      <w:numFmt w:val="bullet"/>
      <w:lvlText w:val="o"/>
      <w:lvlJc w:val="left"/>
      <w:pPr>
        <w:ind w:left="7035" w:hanging="360"/>
      </w:pPr>
      <w:rPr>
        <w:rFonts w:hint="default" w:ascii="Courier New" w:hAnsi="Courier New" w:cs="Courier New"/>
      </w:rPr>
    </w:lvl>
    <w:lvl w:ilvl="8" w:tplc="041A0005">
      <w:start w:val="1"/>
      <w:numFmt w:val="bullet"/>
      <w:lvlText w:val=""/>
      <w:lvlJc w:val="left"/>
      <w:pPr>
        <w:ind w:left="7755" w:hanging="360"/>
      </w:pPr>
      <w:rPr>
        <w:rFonts w:hint="default" w:ascii="Wingdings" w:hAnsi="Wingdings"/>
      </w:rPr>
    </w:lvl>
  </w:abstractNum>
  <w:abstractNum w:abstractNumId="21" w15:restartNumberingAfterBreak="0">
    <w:nsid w:val="7F8C7A86"/>
    <w:multiLevelType w:val="hybridMultilevel"/>
    <w:tmpl w:val="5A5AC3F4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1131902811">
    <w:abstractNumId w:val="16"/>
  </w:num>
  <w:num w:numId="2" w16cid:durableId="791485079">
    <w:abstractNumId w:val="5"/>
  </w:num>
  <w:num w:numId="3" w16cid:durableId="1430078287">
    <w:abstractNumId w:val="18"/>
  </w:num>
  <w:num w:numId="4" w16cid:durableId="806552640">
    <w:abstractNumId w:val="7"/>
  </w:num>
  <w:num w:numId="5" w16cid:durableId="333072329">
    <w:abstractNumId w:val="10"/>
  </w:num>
  <w:num w:numId="6" w16cid:durableId="5050508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960744">
    <w:abstractNumId w:val="2"/>
  </w:num>
  <w:num w:numId="8" w16cid:durableId="1199390208">
    <w:abstractNumId w:val="6"/>
  </w:num>
  <w:num w:numId="9" w16cid:durableId="1880626860">
    <w:abstractNumId w:val="3"/>
  </w:num>
  <w:num w:numId="10" w16cid:durableId="1835484228">
    <w:abstractNumId w:val="11"/>
  </w:num>
  <w:num w:numId="11" w16cid:durableId="1729568658">
    <w:abstractNumId w:val="20"/>
  </w:num>
  <w:num w:numId="12" w16cid:durableId="232131145">
    <w:abstractNumId w:val="16"/>
  </w:num>
  <w:num w:numId="13" w16cid:durableId="1217818558">
    <w:abstractNumId w:val="13"/>
  </w:num>
  <w:num w:numId="14" w16cid:durableId="1656445876">
    <w:abstractNumId w:val="4"/>
  </w:num>
  <w:num w:numId="15" w16cid:durableId="665985387">
    <w:abstractNumId w:val="19"/>
  </w:num>
  <w:num w:numId="16" w16cid:durableId="1909925308">
    <w:abstractNumId w:val="15"/>
  </w:num>
  <w:num w:numId="17" w16cid:durableId="1636063615">
    <w:abstractNumId w:val="14"/>
  </w:num>
  <w:num w:numId="18" w16cid:durableId="351538346">
    <w:abstractNumId w:val="8"/>
  </w:num>
  <w:num w:numId="19" w16cid:durableId="1639800873">
    <w:abstractNumId w:val="12"/>
  </w:num>
  <w:num w:numId="20" w16cid:durableId="1010179949">
    <w:abstractNumId w:val="9"/>
  </w:num>
  <w:num w:numId="21" w16cid:durableId="714503199">
    <w:abstractNumId w:val="0"/>
  </w:num>
  <w:num w:numId="22" w16cid:durableId="1263494040">
    <w:abstractNumId w:val="21"/>
  </w:num>
  <w:num w:numId="23" w16cid:durableId="2067991400">
    <w:abstractNumId w:val="17"/>
  </w:num>
  <w:num w:numId="24" w16cid:durableId="73480849">
    <w:abstractNumId w:val="1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D9"/>
    <w:rsid w:val="00002256"/>
    <w:rsid w:val="000031B1"/>
    <w:rsid w:val="00005B67"/>
    <w:rsid w:val="00012FF5"/>
    <w:rsid w:val="0002615D"/>
    <w:rsid w:val="00032F6C"/>
    <w:rsid w:val="00037DB9"/>
    <w:rsid w:val="0005682B"/>
    <w:rsid w:val="000578C1"/>
    <w:rsid w:val="00075F96"/>
    <w:rsid w:val="00076B30"/>
    <w:rsid w:val="0007706B"/>
    <w:rsid w:val="00080FDD"/>
    <w:rsid w:val="0008760B"/>
    <w:rsid w:val="00087AF6"/>
    <w:rsid w:val="0009516B"/>
    <w:rsid w:val="000A53DD"/>
    <w:rsid w:val="000A5C4E"/>
    <w:rsid w:val="000C34A5"/>
    <w:rsid w:val="000C6893"/>
    <w:rsid w:val="000F2442"/>
    <w:rsid w:val="000F43F9"/>
    <w:rsid w:val="000F6CD7"/>
    <w:rsid w:val="000F751E"/>
    <w:rsid w:val="001052CB"/>
    <w:rsid w:val="00105FC7"/>
    <w:rsid w:val="001238F0"/>
    <w:rsid w:val="001242D2"/>
    <w:rsid w:val="001261DB"/>
    <w:rsid w:val="00142583"/>
    <w:rsid w:val="001621BB"/>
    <w:rsid w:val="00165559"/>
    <w:rsid w:val="001915C2"/>
    <w:rsid w:val="00193952"/>
    <w:rsid w:val="001C04A7"/>
    <w:rsid w:val="001C1D20"/>
    <w:rsid w:val="001D43A2"/>
    <w:rsid w:val="001F566D"/>
    <w:rsid w:val="001F5D71"/>
    <w:rsid w:val="001F6CE6"/>
    <w:rsid w:val="001F7121"/>
    <w:rsid w:val="00202841"/>
    <w:rsid w:val="00203B2F"/>
    <w:rsid w:val="00205DC4"/>
    <w:rsid w:val="0022157D"/>
    <w:rsid w:val="002224F2"/>
    <w:rsid w:val="00226454"/>
    <w:rsid w:val="00227B4A"/>
    <w:rsid w:val="00230F2C"/>
    <w:rsid w:val="0023212B"/>
    <w:rsid w:val="002339C5"/>
    <w:rsid w:val="00240062"/>
    <w:rsid w:val="00241F53"/>
    <w:rsid w:val="0024328F"/>
    <w:rsid w:val="002453D0"/>
    <w:rsid w:val="00245A85"/>
    <w:rsid w:val="002465F3"/>
    <w:rsid w:val="00253E2B"/>
    <w:rsid w:val="0028587C"/>
    <w:rsid w:val="00293BB4"/>
    <w:rsid w:val="00295CBB"/>
    <w:rsid w:val="00296E4A"/>
    <w:rsid w:val="00297FE4"/>
    <w:rsid w:val="002A1904"/>
    <w:rsid w:val="002B7462"/>
    <w:rsid w:val="002B7D59"/>
    <w:rsid w:val="002C420D"/>
    <w:rsid w:val="002C6695"/>
    <w:rsid w:val="002D01A1"/>
    <w:rsid w:val="002D28C9"/>
    <w:rsid w:val="002D43C8"/>
    <w:rsid w:val="002E1BF6"/>
    <w:rsid w:val="002E1EB3"/>
    <w:rsid w:val="002E4888"/>
    <w:rsid w:val="002E63F3"/>
    <w:rsid w:val="002F4AB8"/>
    <w:rsid w:val="002F7B88"/>
    <w:rsid w:val="00304A40"/>
    <w:rsid w:val="003050D4"/>
    <w:rsid w:val="00305AD4"/>
    <w:rsid w:val="00307C0B"/>
    <w:rsid w:val="00307E01"/>
    <w:rsid w:val="00312D3E"/>
    <w:rsid w:val="00320758"/>
    <w:rsid w:val="00320D8F"/>
    <w:rsid w:val="003212B6"/>
    <w:rsid w:val="00330732"/>
    <w:rsid w:val="003313BA"/>
    <w:rsid w:val="0033418C"/>
    <w:rsid w:val="0033444C"/>
    <w:rsid w:val="00334A23"/>
    <w:rsid w:val="003367E7"/>
    <w:rsid w:val="003454FC"/>
    <w:rsid w:val="0034670E"/>
    <w:rsid w:val="003476CE"/>
    <w:rsid w:val="00360D47"/>
    <w:rsid w:val="00362B24"/>
    <w:rsid w:val="00370696"/>
    <w:rsid w:val="0038330A"/>
    <w:rsid w:val="00387874"/>
    <w:rsid w:val="00397294"/>
    <w:rsid w:val="00397CDA"/>
    <w:rsid w:val="00397DAA"/>
    <w:rsid w:val="003A7F47"/>
    <w:rsid w:val="003B14D2"/>
    <w:rsid w:val="003B7510"/>
    <w:rsid w:val="003D28A3"/>
    <w:rsid w:val="003D4368"/>
    <w:rsid w:val="003E23D7"/>
    <w:rsid w:val="003E607C"/>
    <w:rsid w:val="003F4DA8"/>
    <w:rsid w:val="00406665"/>
    <w:rsid w:val="00416FB9"/>
    <w:rsid w:val="0042263F"/>
    <w:rsid w:val="004355BB"/>
    <w:rsid w:val="0043623C"/>
    <w:rsid w:val="0043765B"/>
    <w:rsid w:val="004435F5"/>
    <w:rsid w:val="00447E47"/>
    <w:rsid w:val="00454CC0"/>
    <w:rsid w:val="004647EF"/>
    <w:rsid w:val="00471CC6"/>
    <w:rsid w:val="004863B3"/>
    <w:rsid w:val="00487A38"/>
    <w:rsid w:val="004908BF"/>
    <w:rsid w:val="00495D78"/>
    <w:rsid w:val="00497036"/>
    <w:rsid w:val="004A1EC5"/>
    <w:rsid w:val="004A23C4"/>
    <w:rsid w:val="004A4F0D"/>
    <w:rsid w:val="004B4E9F"/>
    <w:rsid w:val="004B5D2B"/>
    <w:rsid w:val="004B5D74"/>
    <w:rsid w:val="004D6CE9"/>
    <w:rsid w:val="004F6CCF"/>
    <w:rsid w:val="00500589"/>
    <w:rsid w:val="00500F12"/>
    <w:rsid w:val="005035AC"/>
    <w:rsid w:val="00510732"/>
    <w:rsid w:val="00514382"/>
    <w:rsid w:val="00521772"/>
    <w:rsid w:val="005255E8"/>
    <w:rsid w:val="00527C9A"/>
    <w:rsid w:val="00537BD9"/>
    <w:rsid w:val="00545718"/>
    <w:rsid w:val="005457AF"/>
    <w:rsid w:val="0054587D"/>
    <w:rsid w:val="005474C9"/>
    <w:rsid w:val="00575A82"/>
    <w:rsid w:val="005764CC"/>
    <w:rsid w:val="00576AAC"/>
    <w:rsid w:val="005770B2"/>
    <w:rsid w:val="005802C4"/>
    <w:rsid w:val="005814CE"/>
    <w:rsid w:val="00587E28"/>
    <w:rsid w:val="0059264B"/>
    <w:rsid w:val="00594016"/>
    <w:rsid w:val="00595536"/>
    <w:rsid w:val="005A0BFF"/>
    <w:rsid w:val="005A351F"/>
    <w:rsid w:val="005B560B"/>
    <w:rsid w:val="005C1605"/>
    <w:rsid w:val="005C5DE5"/>
    <w:rsid w:val="005D0C8E"/>
    <w:rsid w:val="005E1C02"/>
    <w:rsid w:val="005E3059"/>
    <w:rsid w:val="005E3065"/>
    <w:rsid w:val="005E7A32"/>
    <w:rsid w:val="005F0F40"/>
    <w:rsid w:val="005F2D0B"/>
    <w:rsid w:val="005F50A4"/>
    <w:rsid w:val="00603229"/>
    <w:rsid w:val="00605271"/>
    <w:rsid w:val="006068E4"/>
    <w:rsid w:val="00614A55"/>
    <w:rsid w:val="00626781"/>
    <w:rsid w:val="00654339"/>
    <w:rsid w:val="00654C20"/>
    <w:rsid w:val="00655C4D"/>
    <w:rsid w:val="006614F4"/>
    <w:rsid w:val="00680D94"/>
    <w:rsid w:val="00687D24"/>
    <w:rsid w:val="00694793"/>
    <w:rsid w:val="006A14FD"/>
    <w:rsid w:val="006A39B7"/>
    <w:rsid w:val="006A7643"/>
    <w:rsid w:val="006A7B68"/>
    <w:rsid w:val="006B048A"/>
    <w:rsid w:val="006B2A26"/>
    <w:rsid w:val="006B6866"/>
    <w:rsid w:val="006C2122"/>
    <w:rsid w:val="006C58E1"/>
    <w:rsid w:val="006D2D65"/>
    <w:rsid w:val="006D7A73"/>
    <w:rsid w:val="006F2F34"/>
    <w:rsid w:val="00701BEC"/>
    <w:rsid w:val="00702E57"/>
    <w:rsid w:val="007045AA"/>
    <w:rsid w:val="00711F2F"/>
    <w:rsid w:val="007122B6"/>
    <w:rsid w:val="0072030F"/>
    <w:rsid w:val="00727249"/>
    <w:rsid w:val="0073063C"/>
    <w:rsid w:val="0073093E"/>
    <w:rsid w:val="00731CD9"/>
    <w:rsid w:val="00750011"/>
    <w:rsid w:val="0075334B"/>
    <w:rsid w:val="007573B1"/>
    <w:rsid w:val="00757C40"/>
    <w:rsid w:val="007633B8"/>
    <w:rsid w:val="00766B7C"/>
    <w:rsid w:val="00782F2F"/>
    <w:rsid w:val="007952FA"/>
    <w:rsid w:val="007965B5"/>
    <w:rsid w:val="0079734E"/>
    <w:rsid w:val="007A165D"/>
    <w:rsid w:val="007A6ABF"/>
    <w:rsid w:val="007B01AE"/>
    <w:rsid w:val="007B6544"/>
    <w:rsid w:val="007B6FF6"/>
    <w:rsid w:val="007C55DF"/>
    <w:rsid w:val="007C671B"/>
    <w:rsid w:val="007D04CB"/>
    <w:rsid w:val="007D3B99"/>
    <w:rsid w:val="007E37F0"/>
    <w:rsid w:val="007E4797"/>
    <w:rsid w:val="007F4DF8"/>
    <w:rsid w:val="007F59AA"/>
    <w:rsid w:val="007F6C3F"/>
    <w:rsid w:val="008058E1"/>
    <w:rsid w:val="008209A5"/>
    <w:rsid w:val="00821F41"/>
    <w:rsid w:val="0082239D"/>
    <w:rsid w:val="00823B9C"/>
    <w:rsid w:val="00833330"/>
    <w:rsid w:val="008501B6"/>
    <w:rsid w:val="008532B2"/>
    <w:rsid w:val="00856E5A"/>
    <w:rsid w:val="00862881"/>
    <w:rsid w:val="00865BBD"/>
    <w:rsid w:val="00866189"/>
    <w:rsid w:val="00867E0B"/>
    <w:rsid w:val="00871E88"/>
    <w:rsid w:val="0087716A"/>
    <w:rsid w:val="00885EF9"/>
    <w:rsid w:val="008A0F62"/>
    <w:rsid w:val="008A26AF"/>
    <w:rsid w:val="008B6067"/>
    <w:rsid w:val="008C5C9C"/>
    <w:rsid w:val="008D0FEC"/>
    <w:rsid w:val="008D6161"/>
    <w:rsid w:val="008E0D00"/>
    <w:rsid w:val="008E4DB4"/>
    <w:rsid w:val="00904E78"/>
    <w:rsid w:val="00912961"/>
    <w:rsid w:val="0091304B"/>
    <w:rsid w:val="00917187"/>
    <w:rsid w:val="00917600"/>
    <w:rsid w:val="00921501"/>
    <w:rsid w:val="00922AA8"/>
    <w:rsid w:val="00922F09"/>
    <w:rsid w:val="0093541E"/>
    <w:rsid w:val="00941B7F"/>
    <w:rsid w:val="00943974"/>
    <w:rsid w:val="009442F9"/>
    <w:rsid w:val="00945C48"/>
    <w:rsid w:val="00950623"/>
    <w:rsid w:val="00956483"/>
    <w:rsid w:val="0096102F"/>
    <w:rsid w:val="00962632"/>
    <w:rsid w:val="00962E2F"/>
    <w:rsid w:val="00962E99"/>
    <w:rsid w:val="00963C64"/>
    <w:rsid w:val="00980297"/>
    <w:rsid w:val="009811D5"/>
    <w:rsid w:val="009927EC"/>
    <w:rsid w:val="00994F9F"/>
    <w:rsid w:val="009A6791"/>
    <w:rsid w:val="009B47A7"/>
    <w:rsid w:val="009C1498"/>
    <w:rsid w:val="009D61D7"/>
    <w:rsid w:val="009E7B80"/>
    <w:rsid w:val="00A05994"/>
    <w:rsid w:val="00A0631D"/>
    <w:rsid w:val="00A11E4D"/>
    <w:rsid w:val="00A21110"/>
    <w:rsid w:val="00A23E44"/>
    <w:rsid w:val="00A244EA"/>
    <w:rsid w:val="00A33564"/>
    <w:rsid w:val="00A36297"/>
    <w:rsid w:val="00A408BA"/>
    <w:rsid w:val="00A41888"/>
    <w:rsid w:val="00A63124"/>
    <w:rsid w:val="00A64D58"/>
    <w:rsid w:val="00A72492"/>
    <w:rsid w:val="00A72F19"/>
    <w:rsid w:val="00A8180A"/>
    <w:rsid w:val="00A837BC"/>
    <w:rsid w:val="00A8671A"/>
    <w:rsid w:val="00A919AE"/>
    <w:rsid w:val="00A94C12"/>
    <w:rsid w:val="00AA614E"/>
    <w:rsid w:val="00AB1BF2"/>
    <w:rsid w:val="00AC0752"/>
    <w:rsid w:val="00AC1C7D"/>
    <w:rsid w:val="00AC5220"/>
    <w:rsid w:val="00AC72BA"/>
    <w:rsid w:val="00AD3AF1"/>
    <w:rsid w:val="00AD7A8D"/>
    <w:rsid w:val="00AE40C5"/>
    <w:rsid w:val="00B206F4"/>
    <w:rsid w:val="00B314E2"/>
    <w:rsid w:val="00B321DD"/>
    <w:rsid w:val="00B32DA1"/>
    <w:rsid w:val="00B35454"/>
    <w:rsid w:val="00B56DA5"/>
    <w:rsid w:val="00B60156"/>
    <w:rsid w:val="00B616E6"/>
    <w:rsid w:val="00B628F0"/>
    <w:rsid w:val="00B62C27"/>
    <w:rsid w:val="00B67CD8"/>
    <w:rsid w:val="00B729B4"/>
    <w:rsid w:val="00B77CDA"/>
    <w:rsid w:val="00B83714"/>
    <w:rsid w:val="00B8724D"/>
    <w:rsid w:val="00B94DC4"/>
    <w:rsid w:val="00BA1934"/>
    <w:rsid w:val="00BA2904"/>
    <w:rsid w:val="00BA7C5C"/>
    <w:rsid w:val="00BB2E20"/>
    <w:rsid w:val="00BB4C2F"/>
    <w:rsid w:val="00BC36C2"/>
    <w:rsid w:val="00BD6B27"/>
    <w:rsid w:val="00BD71AF"/>
    <w:rsid w:val="00BD76F2"/>
    <w:rsid w:val="00BE6997"/>
    <w:rsid w:val="00BF2AF7"/>
    <w:rsid w:val="00BF4DA9"/>
    <w:rsid w:val="00C0551D"/>
    <w:rsid w:val="00C178CC"/>
    <w:rsid w:val="00C31C90"/>
    <w:rsid w:val="00C355A9"/>
    <w:rsid w:val="00C41F0C"/>
    <w:rsid w:val="00C6245D"/>
    <w:rsid w:val="00C62D2A"/>
    <w:rsid w:val="00C86352"/>
    <w:rsid w:val="00C91FAD"/>
    <w:rsid w:val="00C943B6"/>
    <w:rsid w:val="00C94E54"/>
    <w:rsid w:val="00CA12A7"/>
    <w:rsid w:val="00CA65CF"/>
    <w:rsid w:val="00CB0437"/>
    <w:rsid w:val="00CB1DAA"/>
    <w:rsid w:val="00CB48E7"/>
    <w:rsid w:val="00CB7E99"/>
    <w:rsid w:val="00CC5679"/>
    <w:rsid w:val="00CC6E02"/>
    <w:rsid w:val="00CD0621"/>
    <w:rsid w:val="00CD1425"/>
    <w:rsid w:val="00CD3545"/>
    <w:rsid w:val="00CE3AAA"/>
    <w:rsid w:val="00CE3D4E"/>
    <w:rsid w:val="00CE41E2"/>
    <w:rsid w:val="00CE6C1A"/>
    <w:rsid w:val="00CE7402"/>
    <w:rsid w:val="00CE7A14"/>
    <w:rsid w:val="00CF318E"/>
    <w:rsid w:val="00CF7432"/>
    <w:rsid w:val="00D05815"/>
    <w:rsid w:val="00D07DAE"/>
    <w:rsid w:val="00D114FF"/>
    <w:rsid w:val="00D233C8"/>
    <w:rsid w:val="00D254BF"/>
    <w:rsid w:val="00D3030D"/>
    <w:rsid w:val="00D41A27"/>
    <w:rsid w:val="00D41FBD"/>
    <w:rsid w:val="00D42EC4"/>
    <w:rsid w:val="00D4551F"/>
    <w:rsid w:val="00D456F1"/>
    <w:rsid w:val="00D55967"/>
    <w:rsid w:val="00D71414"/>
    <w:rsid w:val="00D71DD9"/>
    <w:rsid w:val="00D8049F"/>
    <w:rsid w:val="00D83014"/>
    <w:rsid w:val="00D85C1A"/>
    <w:rsid w:val="00D87643"/>
    <w:rsid w:val="00D94A38"/>
    <w:rsid w:val="00DA0E83"/>
    <w:rsid w:val="00DA7846"/>
    <w:rsid w:val="00DB2BF7"/>
    <w:rsid w:val="00DC2708"/>
    <w:rsid w:val="00DC33AC"/>
    <w:rsid w:val="00DC4520"/>
    <w:rsid w:val="00DD237F"/>
    <w:rsid w:val="00DD77A6"/>
    <w:rsid w:val="00DF7B1F"/>
    <w:rsid w:val="00E2035E"/>
    <w:rsid w:val="00E26AE4"/>
    <w:rsid w:val="00E431AB"/>
    <w:rsid w:val="00E635F8"/>
    <w:rsid w:val="00E66EDD"/>
    <w:rsid w:val="00E709E3"/>
    <w:rsid w:val="00E75AE0"/>
    <w:rsid w:val="00E81240"/>
    <w:rsid w:val="00E849AB"/>
    <w:rsid w:val="00E91DE5"/>
    <w:rsid w:val="00E964A5"/>
    <w:rsid w:val="00EA3B91"/>
    <w:rsid w:val="00EB7210"/>
    <w:rsid w:val="00EC0042"/>
    <w:rsid w:val="00EC04CF"/>
    <w:rsid w:val="00EC1EEB"/>
    <w:rsid w:val="00EC60CE"/>
    <w:rsid w:val="00EC624B"/>
    <w:rsid w:val="00EC7CA1"/>
    <w:rsid w:val="00ED1871"/>
    <w:rsid w:val="00ED3391"/>
    <w:rsid w:val="00EE46C2"/>
    <w:rsid w:val="00EF03CF"/>
    <w:rsid w:val="00F0264C"/>
    <w:rsid w:val="00F04B2A"/>
    <w:rsid w:val="00F21000"/>
    <w:rsid w:val="00F258B9"/>
    <w:rsid w:val="00F30901"/>
    <w:rsid w:val="00F42B34"/>
    <w:rsid w:val="00F464D0"/>
    <w:rsid w:val="00F51DEF"/>
    <w:rsid w:val="00F61308"/>
    <w:rsid w:val="00F72A0F"/>
    <w:rsid w:val="00F75A0B"/>
    <w:rsid w:val="00F766E0"/>
    <w:rsid w:val="00F77C29"/>
    <w:rsid w:val="00F8227A"/>
    <w:rsid w:val="00F956AC"/>
    <w:rsid w:val="00FB2D5E"/>
    <w:rsid w:val="00FB380A"/>
    <w:rsid w:val="00FB5144"/>
    <w:rsid w:val="00FC049D"/>
    <w:rsid w:val="00FD18AA"/>
    <w:rsid w:val="00FD71D2"/>
    <w:rsid w:val="00FD773D"/>
    <w:rsid w:val="00FE230D"/>
    <w:rsid w:val="00FE5F0D"/>
    <w:rsid w:val="0544A495"/>
    <w:rsid w:val="0CA959F4"/>
    <w:rsid w:val="1344C69C"/>
    <w:rsid w:val="1ADFFC62"/>
    <w:rsid w:val="24AD79E0"/>
    <w:rsid w:val="2738FE57"/>
    <w:rsid w:val="2C652314"/>
    <w:rsid w:val="2E4EBA94"/>
    <w:rsid w:val="2EB6CC7B"/>
    <w:rsid w:val="2F5B5CFC"/>
    <w:rsid w:val="310D3A94"/>
    <w:rsid w:val="35B131FA"/>
    <w:rsid w:val="35DD5000"/>
    <w:rsid w:val="3E22D736"/>
    <w:rsid w:val="4105C8AB"/>
    <w:rsid w:val="415EDDEF"/>
    <w:rsid w:val="4771C33E"/>
    <w:rsid w:val="4CE35A89"/>
    <w:rsid w:val="4E479343"/>
    <w:rsid w:val="5E6F8BD2"/>
    <w:rsid w:val="5F365829"/>
    <w:rsid w:val="61CADE72"/>
    <w:rsid w:val="6721B429"/>
    <w:rsid w:val="680129A3"/>
    <w:rsid w:val="6BF1B54B"/>
    <w:rsid w:val="6E79BA8A"/>
    <w:rsid w:val="708D9309"/>
    <w:rsid w:val="727B29ED"/>
    <w:rsid w:val="77E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B20EE"/>
  <w15:chartTrackingRefBased/>
  <w15:docId w15:val="{C7B2CD81-51AB-4560-AC9E-8182394FA9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7DB9"/>
    <w:pPr>
      <w:spacing w:after="120" w:line="276" w:lineRule="auto"/>
    </w:pPr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DD9"/>
    <w:pPr>
      <w:keepNext/>
      <w:keepLines/>
      <w:spacing w:before="240"/>
      <w:outlineLvl w:val="0"/>
    </w:pPr>
    <w:rPr>
      <w:rFonts w:eastAsiaTheme="majorEastAsia" w:cstheme="majorBidi"/>
      <w:b/>
      <w:bCs/>
      <w:color w:val="C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DD9"/>
    <w:pPr>
      <w:keepNext/>
      <w:keepLines/>
      <w:spacing w:before="240"/>
      <w:outlineLvl w:val="1"/>
    </w:pPr>
    <w:rPr>
      <w:rFonts w:eastAsiaTheme="majorEastAsia" w:cstheme="majorBidi"/>
      <w:b/>
      <w:bCs/>
      <w:color w:val="C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DD9"/>
    <w:pPr>
      <w:keepNext/>
      <w:keepLines/>
      <w:spacing w:before="240"/>
      <w:outlineLvl w:val="2"/>
    </w:pPr>
    <w:rPr>
      <w:rFonts w:eastAsiaTheme="majorEastAsia" w:cstheme="majorBidi"/>
      <w:b/>
      <w:bCs/>
      <w:color w:val="C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71DD9"/>
    <w:rPr>
      <w:rFonts w:eastAsiaTheme="majorEastAsia" w:cstheme="majorBidi"/>
      <w:b/>
      <w:bCs/>
      <w:color w:val="C00000"/>
      <w:sz w:val="36"/>
      <w:szCs w:val="28"/>
      <w:lang w:val="hr-HR"/>
    </w:rPr>
  </w:style>
  <w:style w:type="character" w:styleId="Heading2Char" w:customStyle="1">
    <w:name w:val="Heading 2 Char"/>
    <w:basedOn w:val="DefaultParagraphFont"/>
    <w:link w:val="Heading2"/>
    <w:uiPriority w:val="9"/>
    <w:rsid w:val="00D71DD9"/>
    <w:rPr>
      <w:rFonts w:eastAsiaTheme="majorEastAsia" w:cstheme="majorBidi"/>
      <w:b/>
      <w:bCs/>
      <w:color w:val="C00000"/>
      <w:sz w:val="28"/>
      <w:szCs w:val="26"/>
      <w:lang w:val="hr-HR"/>
    </w:rPr>
  </w:style>
  <w:style w:type="character" w:styleId="Heading3Char" w:customStyle="1">
    <w:name w:val="Heading 3 Char"/>
    <w:basedOn w:val="DefaultParagraphFont"/>
    <w:link w:val="Heading3"/>
    <w:uiPriority w:val="9"/>
    <w:rsid w:val="00D71DD9"/>
    <w:rPr>
      <w:rFonts w:eastAsiaTheme="majorEastAsia" w:cstheme="majorBidi"/>
      <w:b/>
      <w:bCs/>
      <w:color w:val="C0000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D71DD9"/>
    <w:pPr>
      <w:tabs>
        <w:tab w:val="center" w:pos="4536"/>
        <w:tab w:val="right" w:pos="9072"/>
      </w:tabs>
      <w:spacing w:after="60" w:line="240" w:lineRule="auto"/>
    </w:pPr>
    <w:rPr>
      <w:color w:val="595959" w:themeColor="text1" w:themeTint="A6"/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D71DD9"/>
    <w:rPr>
      <w:color w:val="595959" w:themeColor="text1" w:themeTint="A6"/>
      <w:sz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71DD9"/>
    <w:pPr>
      <w:tabs>
        <w:tab w:val="center" w:pos="4536"/>
        <w:tab w:val="right" w:pos="9072"/>
      </w:tabs>
      <w:spacing w:after="0" w:line="240" w:lineRule="auto"/>
    </w:pPr>
    <w:rPr>
      <w:color w:val="595959" w:themeColor="text1" w:themeTint="A6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D71DD9"/>
    <w:rPr>
      <w:color w:val="595959" w:themeColor="text1" w:themeTint="A6"/>
      <w:sz w:val="20"/>
      <w:lang w:val="hr-HR"/>
    </w:rPr>
  </w:style>
  <w:style w:type="character" w:styleId="Hyperlink">
    <w:name w:val="Hyperlink"/>
    <w:basedOn w:val="DefaultParagraphFont"/>
    <w:uiPriority w:val="99"/>
    <w:unhideWhenUsed/>
    <w:rsid w:val="00D71DD9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D71DD9"/>
    <w:pPr>
      <w:numPr>
        <w:numId w:val="1"/>
      </w:numPr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1"/>
    <w:rsid w:val="00D71DD9"/>
    <w:rPr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71DD9"/>
    <w:pPr>
      <w:pBdr>
        <w:top w:val="single" w:color="FF0000" w:sz="8" w:space="6"/>
        <w:bottom w:val="single" w:color="FF0000" w:sz="8" w:space="6"/>
      </w:pBd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71DD9"/>
    <w:rPr>
      <w:rFonts w:eastAsiaTheme="majorEastAsia" w:cstheme="majorBidi"/>
      <w:spacing w:val="5"/>
      <w:kern w:val="28"/>
      <w:sz w:val="52"/>
      <w:szCs w:val="52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D71DD9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1D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71DD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71DD9"/>
    <w:pPr>
      <w:spacing w:after="100"/>
      <w:ind w:left="440"/>
    </w:pPr>
  </w:style>
  <w:style w:type="character" w:styleId="CommentReference">
    <w:name w:val="Comment Reference"/>
    <w:basedOn w:val="DefaultParagraphFont"/>
    <w:uiPriority w:val="99"/>
    <w:semiHidden/>
    <w:unhideWhenUsed/>
    <w:rsid w:val="00105FC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105FC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05FC7"/>
    <w:rPr>
      <w:sz w:val="20"/>
      <w:szCs w:val="20"/>
      <w:lang w:val="hr-HR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105F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05FC7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5FC7"/>
    <w:rPr>
      <w:rFonts w:ascii="Segoe UI" w:hAnsi="Segoe UI" w:cs="Segoe UI"/>
      <w:sz w:val="18"/>
      <w:szCs w:val="18"/>
      <w:lang w:val="hr-HR"/>
    </w:rPr>
  </w:style>
  <w:style w:type="paragraph" w:styleId="Titelheadline" w:customStyle="1">
    <w:name w:val="Titel_headline"/>
    <w:qFormat/>
    <w:rsid w:val="00687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hAnsi="Arial" w:eastAsia="Arial Unicode MS" w:cs="Arial Unicode MS"/>
      <w:b/>
      <w:bCs/>
      <w:color w:val="000000"/>
      <w:sz w:val="40"/>
      <w:szCs w:val="40"/>
      <w:u w:color="000000"/>
      <w:bdr w:val="nil"/>
      <w:lang w:val="en-US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2C42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20D8F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320D8F"/>
    <w:rPr>
      <w:rFonts w:ascii="Tahoma" w:hAnsi="Tahoma" w:eastAsia="Tahoma" w:cs="Tahoma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93B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7DB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B48E7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A418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hrvoje.vid@autohrvatska.hr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tomislav.marenic@autohrvatska.hr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7572C17D42B4A80909B8ECEAB0B59" ma:contentTypeVersion="4" ma:contentTypeDescription="Stvaranje novog dokumenta." ma:contentTypeScope="" ma:versionID="4b4f75d2bf5012a9169ef84842987e80">
  <xsd:schema xmlns:xsd="http://www.w3.org/2001/XMLSchema" xmlns:xs="http://www.w3.org/2001/XMLSchema" xmlns:p="http://schemas.microsoft.com/office/2006/metadata/properties" xmlns:ns2="d11c937c-aeaf-4d18-915e-ddaffa44ee7f" targetNamespace="http://schemas.microsoft.com/office/2006/metadata/properties" ma:root="true" ma:fieldsID="320caaab508e25b6f7a0c1f8c0a9ad8e" ns2:_="">
    <xsd:import namespace="d11c937c-aeaf-4d18-915e-ddaffa44e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c937c-aeaf-4d18-915e-ddaffa44e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6E78B-7874-4AD7-88EB-68FE5A2C6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396A47-8BD0-44C5-977F-D5492EF40D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17BE08-560D-4E6B-8C09-46D15C2FF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33398-7177-4BAA-9EB8-C100713BAF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Tomislav.Marenic@atlanticgrupa.com</dc:creator>
  <cp:keywords/>
  <dc:description/>
  <cp:lastModifiedBy>Tomislav Marenić</cp:lastModifiedBy>
  <cp:revision>85</cp:revision>
  <cp:lastPrinted>2025-05-08T09:04:00Z</cp:lastPrinted>
  <dcterms:created xsi:type="dcterms:W3CDTF">2025-04-11T12:48:00Z</dcterms:created>
  <dcterms:modified xsi:type="dcterms:W3CDTF">2026-05-05T11:53:08Z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0x0101007BD7572C17D42B4A80909B8ECEAB0B59</vt:lpwstr>
  </property>
  <property fmtid="{D5CDD505-2E9C-101B-9397-08002B2CF9AE}" pid="3" name="docLang">
    <vt:lpwstr>hr</vt:lpwstr>
  </property>
</Properties>
</file>